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B2549" w14:textId="707A223C" w:rsidR="00F93B36" w:rsidRPr="00CB03D9" w:rsidRDefault="00F93B36" w:rsidP="00F93B36">
      <w:pPr>
        <w:rPr>
          <w:color w:val="1F3864" w:themeColor="accent1" w:themeShade="80"/>
        </w:rPr>
      </w:pPr>
      <w:r w:rsidRPr="00CB03D9">
        <w:rPr>
          <w:color w:val="1F3864" w:themeColor="accent1" w:themeShade="80"/>
        </w:rPr>
        <w:t>Social media can be a powerful tool to amplify your message and engage with policy makers, the media, and the broader public. Here are some key strategies to consider:</w:t>
      </w:r>
    </w:p>
    <w:p w14:paraId="5A99E93E" w14:textId="77777777" w:rsidR="0029191B" w:rsidRPr="00CB03D9" w:rsidRDefault="00F93B36" w:rsidP="0029191B">
      <w:pPr>
        <w:spacing w:after="0"/>
        <w:rPr>
          <w:color w:val="1F3864" w:themeColor="accent1" w:themeShade="80"/>
        </w:rPr>
      </w:pPr>
      <w:r w:rsidRPr="00CB03D9">
        <w:rPr>
          <w:b/>
          <w:bCs/>
          <w:color w:val="1F3864" w:themeColor="accent1" w:themeShade="80"/>
        </w:rPr>
        <w:t>Define Clear Goals</w:t>
      </w:r>
    </w:p>
    <w:p w14:paraId="5A7215BE" w14:textId="1ABF6FA6" w:rsidR="00F93B36" w:rsidRPr="00CB03D9" w:rsidRDefault="00F93B36" w:rsidP="0029191B">
      <w:pPr>
        <w:rPr>
          <w:color w:val="1F3864" w:themeColor="accent1" w:themeShade="80"/>
        </w:rPr>
      </w:pPr>
      <w:r w:rsidRPr="00CB03D9">
        <w:rPr>
          <w:color w:val="1F3864" w:themeColor="accent1" w:themeShade="80"/>
        </w:rPr>
        <w:t xml:space="preserve">Determine what you want to achieve </w:t>
      </w:r>
      <w:r w:rsidR="00342CF5" w:rsidRPr="00CB03D9">
        <w:rPr>
          <w:color w:val="1F3864" w:themeColor="accent1" w:themeShade="80"/>
        </w:rPr>
        <w:t>through social media</w:t>
      </w:r>
      <w:r w:rsidRPr="00CB03D9">
        <w:rPr>
          <w:color w:val="1F3864" w:themeColor="accent1" w:themeShade="80"/>
        </w:rPr>
        <w:t>. Are you looking to raise awareness, mobilize supporters, or influence policy changes?</w:t>
      </w:r>
      <w:r w:rsidR="00B73D48" w:rsidRPr="00CB03D9">
        <w:rPr>
          <w:color w:val="1F3864" w:themeColor="accent1" w:themeShade="80"/>
        </w:rPr>
        <w:t xml:space="preserve"> Setting goals will help you determine the platforms that you should use and the </w:t>
      </w:r>
      <w:r w:rsidR="000F1264" w:rsidRPr="00CB03D9">
        <w:rPr>
          <w:color w:val="1F3864" w:themeColor="accent1" w:themeShade="80"/>
        </w:rPr>
        <w:t>online identity you will establish.</w:t>
      </w:r>
    </w:p>
    <w:p w14:paraId="5B8891C6" w14:textId="77777777" w:rsidR="00545038" w:rsidRPr="00CB03D9" w:rsidRDefault="00545038" w:rsidP="00545038">
      <w:pPr>
        <w:spacing w:after="0"/>
        <w:rPr>
          <w:b/>
          <w:bCs/>
          <w:color w:val="1F3864" w:themeColor="accent1" w:themeShade="80"/>
        </w:rPr>
      </w:pPr>
      <w:r w:rsidRPr="00CB03D9">
        <w:rPr>
          <w:b/>
          <w:bCs/>
          <w:color w:val="1F3864" w:themeColor="accent1" w:themeShade="80"/>
        </w:rPr>
        <w:t>Select the Right Platform(s) for Your Audience</w:t>
      </w:r>
    </w:p>
    <w:p w14:paraId="214D4D98" w14:textId="099D3BDC" w:rsidR="00545038" w:rsidRPr="00CB03D9" w:rsidRDefault="00545038" w:rsidP="00545038">
      <w:pPr>
        <w:rPr>
          <w:color w:val="1F3864" w:themeColor="accent1" w:themeShade="80"/>
        </w:rPr>
      </w:pPr>
      <w:r w:rsidRPr="00CB03D9">
        <w:rPr>
          <w:color w:val="1F3864" w:themeColor="accent1" w:themeShade="80"/>
        </w:rPr>
        <w:t xml:space="preserve">Identify your target audience and which social media platforms they use most frequently (e.g., TikTok and Instagram for young people, </w:t>
      </w:r>
      <w:r w:rsidR="00976CDD">
        <w:rPr>
          <w:color w:val="1F3864" w:themeColor="accent1" w:themeShade="80"/>
        </w:rPr>
        <w:t xml:space="preserve">Facebook for parents, and </w:t>
      </w:r>
      <w:r w:rsidRPr="00CB03D9">
        <w:rPr>
          <w:color w:val="1F3864" w:themeColor="accent1" w:themeShade="80"/>
        </w:rPr>
        <w:t xml:space="preserve">LinkedIn for professional colleagues). For policy makers and the media, X (formerly Twitter) </w:t>
      </w:r>
      <w:r w:rsidR="004926A8">
        <w:rPr>
          <w:color w:val="1F3864" w:themeColor="accent1" w:themeShade="80"/>
        </w:rPr>
        <w:t>has been</w:t>
      </w:r>
      <w:r w:rsidRPr="00CB03D9">
        <w:rPr>
          <w:color w:val="1F3864" w:themeColor="accent1" w:themeShade="80"/>
        </w:rPr>
        <w:t xml:space="preserve"> the platform of choice because it facilitates real-time engagement and interaction. Use of X by the media and politicians has created a symbiotic relationship; politicians get media attention and reporters have an easy way to know what politicians are saying.</w:t>
      </w:r>
      <w:r w:rsidR="004926A8">
        <w:rPr>
          <w:color w:val="1F3864" w:themeColor="accent1" w:themeShade="80"/>
        </w:rPr>
        <w:t xml:space="preserve"> Recent policy changes at the company, and the outspoken stances of its CEO, have </w:t>
      </w:r>
      <w:r w:rsidR="00861A4B">
        <w:rPr>
          <w:color w:val="1F3864" w:themeColor="accent1" w:themeShade="80"/>
        </w:rPr>
        <w:t xml:space="preserve">caused a few major media organizations to leave the platform, but it remains </w:t>
      </w:r>
      <w:r w:rsidR="00976CDD">
        <w:rPr>
          <w:color w:val="1F3864" w:themeColor="accent1" w:themeShade="80"/>
        </w:rPr>
        <w:t xml:space="preserve">the </w:t>
      </w:r>
      <w:r w:rsidR="00F14939">
        <w:rPr>
          <w:color w:val="1F3864" w:themeColor="accent1" w:themeShade="80"/>
        </w:rPr>
        <w:t>primary social media choice</w:t>
      </w:r>
      <w:r w:rsidR="00976CDD">
        <w:rPr>
          <w:color w:val="1F3864" w:themeColor="accent1" w:themeShade="80"/>
        </w:rPr>
        <w:t xml:space="preserve"> for politicians and the press.</w:t>
      </w:r>
      <w:r w:rsidR="00B1132B">
        <w:rPr>
          <w:color w:val="1F3864" w:themeColor="accent1" w:themeShade="80"/>
        </w:rPr>
        <w:t xml:space="preserve"> </w:t>
      </w:r>
    </w:p>
    <w:p w14:paraId="5844B76D" w14:textId="664909F8" w:rsidR="002B3391" w:rsidRPr="00CB03D9" w:rsidRDefault="002B3391" w:rsidP="002B3391">
      <w:pPr>
        <w:spacing w:after="0"/>
        <w:rPr>
          <w:b/>
          <w:bCs/>
          <w:color w:val="1F3864" w:themeColor="accent1" w:themeShade="80"/>
        </w:rPr>
      </w:pPr>
      <w:r w:rsidRPr="00CB03D9">
        <w:rPr>
          <w:b/>
          <w:bCs/>
          <w:color w:val="1F3864" w:themeColor="accent1" w:themeShade="80"/>
        </w:rPr>
        <w:t>Establish Your Online Identity</w:t>
      </w:r>
    </w:p>
    <w:p w14:paraId="02C2975D" w14:textId="1123818F" w:rsidR="00545038" w:rsidRPr="00CB03D9" w:rsidRDefault="002B3391" w:rsidP="0029191B">
      <w:pPr>
        <w:rPr>
          <w:color w:val="1F3864" w:themeColor="accent1" w:themeShade="80"/>
        </w:rPr>
      </w:pPr>
      <w:r w:rsidRPr="00CB03D9">
        <w:rPr>
          <w:color w:val="1F3864" w:themeColor="accent1" w:themeShade="80"/>
        </w:rPr>
        <w:t>An important consideration is whether you will post as an individual or on behalf of your organization.  Posting as an individual allow</w:t>
      </w:r>
      <w:r w:rsidR="00545038" w:rsidRPr="00CB03D9">
        <w:rPr>
          <w:color w:val="1F3864" w:themeColor="accent1" w:themeShade="80"/>
        </w:rPr>
        <w:t>s</w:t>
      </w:r>
      <w:r w:rsidRPr="00CB03D9">
        <w:rPr>
          <w:color w:val="1F3864" w:themeColor="accent1" w:themeShade="80"/>
        </w:rPr>
        <w:t xml:space="preserve"> you to build your personal online presence, but it may complicate your advocacy since it may be difficult for readers to know whether you are expressing a personal opinion as a private citizen, are speaking on behalf of your organization, or are representing your institution.  </w:t>
      </w:r>
      <w:r w:rsidR="00BE5BEB">
        <w:rPr>
          <w:color w:val="1F3864" w:themeColor="accent1" w:themeShade="80"/>
        </w:rPr>
        <w:t xml:space="preserve">Posting on behalf of the organization also makes it easier to transfer </w:t>
      </w:r>
      <w:r w:rsidR="000F0D13">
        <w:rPr>
          <w:color w:val="1F3864" w:themeColor="accent1" w:themeShade="80"/>
        </w:rPr>
        <w:t>your profile and to enable multiple association leaders to post under the same organizational profile.</w:t>
      </w:r>
    </w:p>
    <w:p w14:paraId="0EF31C03" w14:textId="60FE6BFD" w:rsidR="002B3391" w:rsidRPr="00CB03D9" w:rsidRDefault="00545038" w:rsidP="0029191B">
      <w:pPr>
        <w:rPr>
          <w:color w:val="1F3864" w:themeColor="accent1" w:themeShade="80"/>
        </w:rPr>
      </w:pPr>
      <w:r w:rsidRPr="00CB03D9">
        <w:rPr>
          <w:color w:val="1F3864" w:themeColor="accent1" w:themeShade="80"/>
        </w:rPr>
        <w:t xml:space="preserve">Whatever you decide, complete </w:t>
      </w:r>
      <w:r w:rsidR="00DF5273" w:rsidRPr="00CB03D9">
        <w:rPr>
          <w:color w:val="1F3864" w:themeColor="accent1" w:themeShade="80"/>
        </w:rPr>
        <w:t>your</w:t>
      </w:r>
      <w:r w:rsidRPr="00CB03D9">
        <w:rPr>
          <w:color w:val="1F3864" w:themeColor="accent1" w:themeShade="80"/>
        </w:rPr>
        <w:t xml:space="preserve"> profile in the platforms you will use.  </w:t>
      </w:r>
      <w:r w:rsidR="002B3391" w:rsidRPr="00CB03D9">
        <w:rPr>
          <w:color w:val="1F3864" w:themeColor="accent1" w:themeShade="80"/>
        </w:rPr>
        <w:t xml:space="preserve">If you choose to post </w:t>
      </w:r>
      <w:r w:rsidRPr="00CB03D9">
        <w:rPr>
          <w:color w:val="1F3864" w:themeColor="accent1" w:themeShade="80"/>
        </w:rPr>
        <w:t>personally, be clear</w:t>
      </w:r>
      <w:r w:rsidR="00DF5273" w:rsidRPr="00CB03D9">
        <w:rPr>
          <w:color w:val="1F3864" w:themeColor="accent1" w:themeShade="80"/>
        </w:rPr>
        <w:t xml:space="preserve"> in your profile</w:t>
      </w:r>
      <w:r w:rsidRPr="00CB03D9">
        <w:rPr>
          <w:color w:val="1F3864" w:themeColor="accent1" w:themeShade="80"/>
        </w:rPr>
        <w:t xml:space="preserve"> that you are expressing your personal opinions and are not speaking on behalf of your institution or organization. If you decide to post on behalf of your organization, first determine whether an account has already been established and who moderates it. Whether an account is new or existing, someone should determine who in the organization is authorized to post and should monitor </w:t>
      </w:r>
      <w:r w:rsidR="002E2264" w:rsidRPr="00CB03D9">
        <w:rPr>
          <w:color w:val="1F3864" w:themeColor="accent1" w:themeShade="80"/>
        </w:rPr>
        <w:t xml:space="preserve">the account regularly </w:t>
      </w:r>
      <w:r w:rsidRPr="00CB03D9">
        <w:rPr>
          <w:color w:val="1F3864" w:themeColor="accent1" w:themeShade="80"/>
        </w:rPr>
        <w:t>to ensure that posts reflect the organization appropriately.</w:t>
      </w:r>
    </w:p>
    <w:p w14:paraId="5CA14E52" w14:textId="26D05E9F" w:rsidR="0029191B" w:rsidRPr="00CB03D9" w:rsidRDefault="00F93B36" w:rsidP="0029191B">
      <w:pPr>
        <w:spacing w:after="0"/>
        <w:rPr>
          <w:color w:val="1F3864" w:themeColor="accent1" w:themeShade="80"/>
        </w:rPr>
      </w:pPr>
      <w:r w:rsidRPr="00CB03D9">
        <w:rPr>
          <w:b/>
          <w:bCs/>
          <w:color w:val="1F3864" w:themeColor="accent1" w:themeShade="80"/>
        </w:rPr>
        <w:t>Create Engaging Content</w:t>
      </w:r>
    </w:p>
    <w:p w14:paraId="06E86F00" w14:textId="582C35E2" w:rsidR="00F93B36" w:rsidRPr="00CB03D9" w:rsidRDefault="0029191B" w:rsidP="0029191B">
      <w:pPr>
        <w:rPr>
          <w:color w:val="1F3864" w:themeColor="accent1" w:themeShade="80"/>
        </w:rPr>
      </w:pPr>
      <w:r w:rsidRPr="00CB03D9">
        <w:rPr>
          <w:color w:val="1F3864" w:themeColor="accent1" w:themeShade="80"/>
        </w:rPr>
        <w:t xml:space="preserve">Regardless of platform, posts that are visually appealing have the greatest reach. </w:t>
      </w:r>
      <w:r w:rsidR="00F93B36" w:rsidRPr="00CB03D9">
        <w:rPr>
          <w:color w:val="1F3864" w:themeColor="accent1" w:themeShade="80"/>
        </w:rPr>
        <w:t>Use a mix of visuals, videos, and storytelling to make your content more engaging. Share personal stories, infographics, and behind-the-scenes looks to connect with your audience on a deeper level.</w:t>
      </w:r>
    </w:p>
    <w:p w14:paraId="16D24EF3" w14:textId="4EA0A016" w:rsidR="0029191B" w:rsidRPr="00CB03D9" w:rsidRDefault="0029191B" w:rsidP="0029191B">
      <w:pPr>
        <w:spacing w:after="0"/>
        <w:rPr>
          <w:color w:val="1F3864" w:themeColor="accent1" w:themeShade="80"/>
        </w:rPr>
      </w:pPr>
      <w:r w:rsidRPr="00CB03D9">
        <w:rPr>
          <w:b/>
          <w:bCs/>
          <w:color w:val="1F3864" w:themeColor="accent1" w:themeShade="80"/>
        </w:rPr>
        <w:t>Post Regularly</w:t>
      </w:r>
    </w:p>
    <w:p w14:paraId="1DF6FE9C" w14:textId="05113AAC" w:rsidR="00F93B36" w:rsidRPr="00CB03D9" w:rsidRDefault="00F93B36" w:rsidP="0029191B">
      <w:pPr>
        <w:rPr>
          <w:color w:val="1F3864" w:themeColor="accent1" w:themeShade="80"/>
        </w:rPr>
      </w:pPr>
      <w:r w:rsidRPr="00CB03D9">
        <w:rPr>
          <w:color w:val="1F3864" w:themeColor="accent1" w:themeShade="80"/>
        </w:rPr>
        <w:t>Consistency is key. Develop a posting schedule to keep your audience engaged and informed.</w:t>
      </w:r>
      <w:r w:rsidR="00E262DD" w:rsidRPr="00CB03D9">
        <w:rPr>
          <w:color w:val="1F3864" w:themeColor="accent1" w:themeShade="80"/>
        </w:rPr>
        <w:t xml:space="preserve"> </w:t>
      </w:r>
      <w:r w:rsidR="00EE4DD7" w:rsidRPr="00CB03D9">
        <w:rPr>
          <w:color w:val="1F3864" w:themeColor="accent1" w:themeShade="80"/>
        </w:rPr>
        <w:t>Develop a posting strategy for significant events, such as a Day at the Capitol, to ensure maximum visibility.</w:t>
      </w:r>
    </w:p>
    <w:p w14:paraId="7BD4893A" w14:textId="3C009C7D" w:rsidR="005740B4" w:rsidRPr="00CB03D9" w:rsidRDefault="005740B4" w:rsidP="00182694">
      <w:pPr>
        <w:keepNext/>
        <w:spacing w:after="0"/>
        <w:rPr>
          <w:b/>
          <w:bCs/>
          <w:color w:val="1F3864" w:themeColor="accent1" w:themeShade="80"/>
        </w:rPr>
      </w:pPr>
      <w:r w:rsidRPr="00CB03D9">
        <w:rPr>
          <w:b/>
          <w:bCs/>
          <w:color w:val="1F3864" w:themeColor="accent1" w:themeShade="80"/>
        </w:rPr>
        <w:lastRenderedPageBreak/>
        <w:t xml:space="preserve">Build Your Online </w:t>
      </w:r>
      <w:r w:rsidR="00821C1F" w:rsidRPr="00CB03D9">
        <w:rPr>
          <w:b/>
          <w:bCs/>
          <w:color w:val="1F3864" w:themeColor="accent1" w:themeShade="80"/>
        </w:rPr>
        <w:t>Community</w:t>
      </w:r>
    </w:p>
    <w:p w14:paraId="6926BC71" w14:textId="694D9EA0" w:rsidR="00C42351" w:rsidRPr="00CB03D9" w:rsidRDefault="00C42351" w:rsidP="00C42351">
      <w:pPr>
        <w:rPr>
          <w:color w:val="1F3864" w:themeColor="accent1" w:themeShade="80"/>
        </w:rPr>
      </w:pPr>
      <w:r w:rsidRPr="00C42351">
        <w:rPr>
          <w:color w:val="1F3864" w:themeColor="accent1" w:themeShade="80"/>
        </w:rPr>
        <w:t>To get your</w:t>
      </w:r>
      <w:r w:rsidRPr="00CB03D9">
        <w:rPr>
          <w:color w:val="1F3864" w:themeColor="accent1" w:themeShade="80"/>
        </w:rPr>
        <w:t xml:space="preserve"> </w:t>
      </w:r>
      <w:r w:rsidRPr="00C42351">
        <w:rPr>
          <w:color w:val="1F3864" w:themeColor="accent1" w:themeShade="80"/>
        </w:rPr>
        <w:t xml:space="preserve">message across, be strategic about selecting </w:t>
      </w:r>
      <w:bookmarkStart w:id="0" w:name="GettinG_started:"/>
      <w:bookmarkEnd w:id="0"/>
      <w:r w:rsidRPr="00C42351">
        <w:rPr>
          <w:color w:val="1F3864" w:themeColor="accent1" w:themeShade="80"/>
        </w:rPr>
        <w:t xml:space="preserve">which accounts to follow and even to tag in your </w:t>
      </w:r>
      <w:r w:rsidRPr="00CB03D9">
        <w:rPr>
          <w:color w:val="1F3864" w:themeColor="accent1" w:themeShade="80"/>
        </w:rPr>
        <w:t>posts</w:t>
      </w:r>
      <w:r w:rsidRPr="00C42351">
        <w:rPr>
          <w:color w:val="1F3864" w:themeColor="accent1" w:themeShade="80"/>
        </w:rPr>
        <w:t>. Build your “following” list by searching for your members of Congress, relevant members of your state legislature, state education and budget/appropriations committees, your governor’s office, and other key government offices or officials. In addition, it is a good idea</w:t>
      </w:r>
      <w:r w:rsidRPr="00CB03D9">
        <w:rPr>
          <w:color w:val="1F3864" w:themeColor="accent1" w:themeShade="80"/>
        </w:rPr>
        <w:t xml:space="preserve"> </w:t>
      </w:r>
      <w:r w:rsidRPr="00C42351">
        <w:rPr>
          <w:color w:val="1F3864" w:themeColor="accent1" w:themeShade="80"/>
        </w:rPr>
        <w:t xml:space="preserve">to follow colleagues in your state </w:t>
      </w:r>
      <w:r w:rsidR="008C3487" w:rsidRPr="00CB03D9">
        <w:rPr>
          <w:color w:val="1F3864" w:themeColor="accent1" w:themeShade="80"/>
        </w:rPr>
        <w:t>such as your</w:t>
      </w:r>
      <w:r w:rsidRPr="00C42351">
        <w:rPr>
          <w:color w:val="1F3864" w:themeColor="accent1" w:themeShade="80"/>
        </w:rPr>
        <w:t xml:space="preserve"> </w:t>
      </w:r>
      <w:r w:rsidR="008C3487" w:rsidRPr="00CB03D9">
        <w:rPr>
          <w:color w:val="1F3864" w:themeColor="accent1" w:themeShade="80"/>
        </w:rPr>
        <w:t>university</w:t>
      </w:r>
      <w:r w:rsidRPr="00C42351">
        <w:rPr>
          <w:color w:val="1F3864" w:themeColor="accent1" w:themeShade="80"/>
        </w:rPr>
        <w:t xml:space="preserve"> or </w:t>
      </w:r>
      <w:r w:rsidR="008C3487" w:rsidRPr="00CB03D9">
        <w:rPr>
          <w:color w:val="1F3864" w:themeColor="accent1" w:themeShade="80"/>
        </w:rPr>
        <w:t>college</w:t>
      </w:r>
      <w:r w:rsidRPr="00C42351">
        <w:rPr>
          <w:color w:val="1F3864" w:themeColor="accent1" w:themeShade="80"/>
        </w:rPr>
        <w:t xml:space="preserve"> leaders, union </w:t>
      </w:r>
      <w:r w:rsidR="008C3487" w:rsidRPr="00CB03D9">
        <w:rPr>
          <w:color w:val="1F3864" w:themeColor="accent1" w:themeShade="80"/>
        </w:rPr>
        <w:t>officials</w:t>
      </w:r>
      <w:r w:rsidRPr="00C42351">
        <w:rPr>
          <w:color w:val="1F3864" w:themeColor="accent1" w:themeShade="80"/>
        </w:rPr>
        <w:t xml:space="preserve">, school districts, and </w:t>
      </w:r>
      <w:r w:rsidR="008C3487" w:rsidRPr="00CB03D9">
        <w:rPr>
          <w:color w:val="1F3864" w:themeColor="accent1" w:themeShade="80"/>
        </w:rPr>
        <w:t>key state agencies</w:t>
      </w:r>
      <w:r w:rsidRPr="00C42351">
        <w:rPr>
          <w:color w:val="1F3864" w:themeColor="accent1" w:themeShade="80"/>
        </w:rPr>
        <w:t xml:space="preserve">. When you tag these partners in your </w:t>
      </w:r>
      <w:r w:rsidR="00821C1F" w:rsidRPr="00CB03D9">
        <w:rPr>
          <w:color w:val="1F3864" w:themeColor="accent1" w:themeShade="80"/>
        </w:rPr>
        <w:t>posts</w:t>
      </w:r>
      <w:r w:rsidRPr="00C42351">
        <w:rPr>
          <w:color w:val="1F3864" w:themeColor="accent1" w:themeShade="80"/>
        </w:rPr>
        <w:t xml:space="preserve">, they </w:t>
      </w:r>
      <w:r w:rsidR="00821C1F" w:rsidRPr="00CB03D9">
        <w:rPr>
          <w:color w:val="1F3864" w:themeColor="accent1" w:themeShade="80"/>
        </w:rPr>
        <w:t>may</w:t>
      </w:r>
      <w:r w:rsidRPr="00C42351">
        <w:rPr>
          <w:color w:val="1F3864" w:themeColor="accent1" w:themeShade="80"/>
        </w:rPr>
        <w:t xml:space="preserve"> help your advoca</w:t>
      </w:r>
      <w:r w:rsidR="00821C1F" w:rsidRPr="00CB03D9">
        <w:rPr>
          <w:color w:val="1F3864" w:themeColor="accent1" w:themeShade="80"/>
        </w:rPr>
        <w:t xml:space="preserve">cy by reposting </w:t>
      </w:r>
      <w:r w:rsidRPr="00C42351">
        <w:rPr>
          <w:color w:val="1F3864" w:themeColor="accent1" w:themeShade="80"/>
        </w:rPr>
        <w:t xml:space="preserve">your message. Cultivate a mutual relationship with them by </w:t>
      </w:r>
      <w:r w:rsidR="00821C1F" w:rsidRPr="00CB03D9">
        <w:rPr>
          <w:color w:val="1F3864" w:themeColor="accent1" w:themeShade="80"/>
        </w:rPr>
        <w:t>reposting</w:t>
      </w:r>
      <w:r w:rsidRPr="00C42351">
        <w:rPr>
          <w:color w:val="1F3864" w:themeColor="accent1" w:themeShade="80"/>
        </w:rPr>
        <w:t xml:space="preserve"> their</w:t>
      </w:r>
      <w:r w:rsidR="00821C1F" w:rsidRPr="00CB03D9">
        <w:rPr>
          <w:color w:val="1F3864" w:themeColor="accent1" w:themeShade="80"/>
        </w:rPr>
        <w:t xml:space="preserve"> </w:t>
      </w:r>
      <w:r w:rsidRPr="00C42351">
        <w:rPr>
          <w:color w:val="1F3864" w:themeColor="accent1" w:themeShade="80"/>
        </w:rPr>
        <w:t>material as appropriate.</w:t>
      </w:r>
      <w:r w:rsidR="00237B59" w:rsidRPr="00CB03D9">
        <w:rPr>
          <w:color w:val="1F3864" w:themeColor="accent1" w:themeShade="80"/>
        </w:rPr>
        <w:t xml:space="preserve"> </w:t>
      </w:r>
    </w:p>
    <w:p w14:paraId="12595B47" w14:textId="19003CA7" w:rsidR="00501AE2" w:rsidRPr="00501AE2" w:rsidRDefault="00237B59" w:rsidP="00501AE2">
      <w:pPr>
        <w:rPr>
          <w:color w:val="1F3864" w:themeColor="accent1" w:themeShade="80"/>
        </w:rPr>
      </w:pPr>
      <w:r w:rsidRPr="00CB03D9">
        <w:rPr>
          <w:color w:val="1F3864" w:themeColor="accent1" w:themeShade="80"/>
        </w:rPr>
        <w:t xml:space="preserve">Don’t forget to include the press!  </w:t>
      </w:r>
      <w:r w:rsidR="00501AE2" w:rsidRPr="00CB03D9">
        <w:rPr>
          <w:color w:val="1F3864" w:themeColor="accent1" w:themeShade="80"/>
        </w:rPr>
        <w:t xml:space="preserve">Following and posting to reporters can be a great way to share your content or perspectives </w:t>
      </w:r>
      <w:r w:rsidR="00501AE2" w:rsidRPr="00501AE2">
        <w:rPr>
          <w:color w:val="1F3864" w:themeColor="accent1" w:themeShade="80"/>
        </w:rPr>
        <w:t>and help build a</w:t>
      </w:r>
      <w:r w:rsidR="00501AE2" w:rsidRPr="00CB03D9">
        <w:rPr>
          <w:color w:val="1F3864" w:themeColor="accent1" w:themeShade="80"/>
        </w:rPr>
        <w:t xml:space="preserve"> </w:t>
      </w:r>
      <w:r w:rsidR="00501AE2" w:rsidRPr="00501AE2">
        <w:rPr>
          <w:color w:val="1F3864" w:themeColor="accent1" w:themeShade="80"/>
        </w:rPr>
        <w:t>relationship.</w:t>
      </w:r>
    </w:p>
    <w:p w14:paraId="7E57C4BA" w14:textId="761A97E3" w:rsidR="002B3391" w:rsidRPr="00CB03D9" w:rsidRDefault="00F93B36" w:rsidP="00EE4DD7">
      <w:pPr>
        <w:keepNext/>
        <w:spacing w:after="0"/>
        <w:rPr>
          <w:color w:val="1F3864" w:themeColor="accent1" w:themeShade="80"/>
        </w:rPr>
      </w:pPr>
      <w:r w:rsidRPr="00CB03D9">
        <w:rPr>
          <w:b/>
          <w:bCs/>
          <w:color w:val="1F3864" w:themeColor="accent1" w:themeShade="80"/>
        </w:rPr>
        <w:t>Leverage Hashtags</w:t>
      </w:r>
      <w:r w:rsidR="002B3391" w:rsidRPr="00CB03D9">
        <w:rPr>
          <w:b/>
          <w:bCs/>
          <w:color w:val="1F3864" w:themeColor="accent1" w:themeShade="80"/>
        </w:rPr>
        <w:t xml:space="preserve"> and Links</w:t>
      </w:r>
    </w:p>
    <w:p w14:paraId="3D7797DB" w14:textId="0F161B68" w:rsidR="002B3391" w:rsidRPr="00CB03D9" w:rsidRDefault="00813F81" w:rsidP="0029191B">
      <w:pPr>
        <w:rPr>
          <w:color w:val="1F3864" w:themeColor="accent1" w:themeShade="80"/>
        </w:rPr>
      </w:pPr>
      <w:r w:rsidRPr="00CB03D9">
        <w:rPr>
          <w:color w:val="1F3864" w:themeColor="accent1" w:themeShade="80"/>
        </w:rPr>
        <w:t>H</w:t>
      </w:r>
      <w:r w:rsidR="00F93B36" w:rsidRPr="00CB03D9">
        <w:rPr>
          <w:color w:val="1F3864" w:themeColor="accent1" w:themeShade="80"/>
        </w:rPr>
        <w:t xml:space="preserve">ashtags </w:t>
      </w:r>
      <w:r w:rsidRPr="00CB03D9">
        <w:rPr>
          <w:color w:val="1F3864" w:themeColor="accent1" w:themeShade="80"/>
        </w:rPr>
        <w:t xml:space="preserve">can </w:t>
      </w:r>
      <w:r w:rsidR="00F93B36" w:rsidRPr="00CB03D9">
        <w:rPr>
          <w:color w:val="1F3864" w:themeColor="accent1" w:themeShade="80"/>
        </w:rPr>
        <w:t>increase the visibility of your posts</w:t>
      </w:r>
      <w:r w:rsidRPr="00CB03D9">
        <w:rPr>
          <w:color w:val="1F3864" w:themeColor="accent1" w:themeShade="80"/>
        </w:rPr>
        <w:t xml:space="preserve"> by connecting you to a wider audience </w:t>
      </w:r>
      <w:r w:rsidR="005F1643" w:rsidRPr="00CB03D9">
        <w:rPr>
          <w:color w:val="1F3864" w:themeColor="accent1" w:themeShade="80"/>
        </w:rPr>
        <w:t>that</w:t>
      </w:r>
      <w:r w:rsidRPr="00CB03D9">
        <w:rPr>
          <w:color w:val="1F3864" w:themeColor="accent1" w:themeShade="80"/>
        </w:rPr>
        <w:t xml:space="preserve"> </w:t>
      </w:r>
      <w:r w:rsidR="00416509" w:rsidRPr="00CB03D9">
        <w:rPr>
          <w:color w:val="1F3864" w:themeColor="accent1" w:themeShade="80"/>
        </w:rPr>
        <w:t>is</w:t>
      </w:r>
      <w:r w:rsidRPr="00CB03D9">
        <w:rPr>
          <w:color w:val="1F3864" w:themeColor="accent1" w:themeShade="80"/>
        </w:rPr>
        <w:t xml:space="preserve"> interested in similar topics. </w:t>
      </w:r>
      <w:r w:rsidR="00391AC1">
        <w:rPr>
          <w:color w:val="1F3864" w:themeColor="accent1" w:themeShade="80"/>
        </w:rPr>
        <w:t xml:space="preserve">Unless you are promoting a particular event, avoid the temptation to create new </w:t>
      </w:r>
      <w:r w:rsidR="00CA2E9F">
        <w:rPr>
          <w:color w:val="1F3864" w:themeColor="accent1" w:themeShade="80"/>
        </w:rPr>
        <w:t>hashtags. Instead, s</w:t>
      </w:r>
      <w:r w:rsidR="009F71AC">
        <w:rPr>
          <w:color w:val="1F3864" w:themeColor="accent1" w:themeShade="80"/>
        </w:rPr>
        <w:t xml:space="preserve">elect </w:t>
      </w:r>
      <w:r w:rsidR="00CA2E9F">
        <w:rPr>
          <w:color w:val="1F3864" w:themeColor="accent1" w:themeShade="80"/>
        </w:rPr>
        <w:t xml:space="preserve">existing </w:t>
      </w:r>
      <w:r w:rsidR="009F71AC">
        <w:rPr>
          <w:color w:val="1F3864" w:themeColor="accent1" w:themeShade="80"/>
        </w:rPr>
        <w:t>hashtags that you</w:t>
      </w:r>
      <w:r w:rsidR="00CA2E9F">
        <w:rPr>
          <w:color w:val="1F3864" w:themeColor="accent1" w:themeShade="80"/>
        </w:rPr>
        <w:t>r readers are likely to associate with your content</w:t>
      </w:r>
      <w:r w:rsidR="009F71AC">
        <w:rPr>
          <w:color w:val="1F3864" w:themeColor="accent1" w:themeShade="80"/>
        </w:rPr>
        <w:t xml:space="preserve"> and then stick with them.  That way, </w:t>
      </w:r>
      <w:r w:rsidR="007056FA">
        <w:rPr>
          <w:color w:val="1F3864" w:themeColor="accent1" w:themeShade="80"/>
        </w:rPr>
        <w:t xml:space="preserve">readers will be able to find your content when they search and </w:t>
      </w:r>
      <w:r w:rsidR="009F71AC">
        <w:rPr>
          <w:color w:val="1F3864" w:themeColor="accent1" w:themeShade="80"/>
        </w:rPr>
        <w:t xml:space="preserve">you </w:t>
      </w:r>
      <w:r w:rsidR="004315C6">
        <w:rPr>
          <w:color w:val="1F3864" w:themeColor="accent1" w:themeShade="80"/>
        </w:rPr>
        <w:t xml:space="preserve">can track the attention your posts are receiving.  </w:t>
      </w:r>
      <w:r w:rsidR="0029191B" w:rsidRPr="00CB03D9">
        <w:rPr>
          <w:color w:val="1F3864" w:themeColor="accent1" w:themeShade="80"/>
        </w:rPr>
        <w:t xml:space="preserve">Be sure your posts always </w:t>
      </w:r>
      <w:r w:rsidR="002B3391" w:rsidRPr="00CB03D9">
        <w:rPr>
          <w:color w:val="1F3864" w:themeColor="accent1" w:themeShade="80"/>
        </w:rPr>
        <w:t>connect</w:t>
      </w:r>
      <w:r w:rsidR="0029191B" w:rsidRPr="00CB03D9">
        <w:rPr>
          <w:color w:val="1F3864" w:themeColor="accent1" w:themeShade="80"/>
        </w:rPr>
        <w:t xml:space="preserve"> readers to your web site </w:t>
      </w:r>
      <w:r w:rsidR="002B3391" w:rsidRPr="00CB03D9">
        <w:rPr>
          <w:color w:val="1F3864" w:themeColor="accent1" w:themeShade="80"/>
        </w:rPr>
        <w:t>or other relevant content.</w:t>
      </w:r>
    </w:p>
    <w:p w14:paraId="07EAFD5D" w14:textId="02647F07" w:rsidR="002B3391" w:rsidRPr="00CB03D9" w:rsidRDefault="00F93B36" w:rsidP="00B55631">
      <w:pPr>
        <w:keepNext/>
        <w:spacing w:after="0"/>
        <w:rPr>
          <w:color w:val="1F3864" w:themeColor="accent1" w:themeShade="80"/>
        </w:rPr>
      </w:pPr>
      <w:r w:rsidRPr="00CB03D9">
        <w:rPr>
          <w:b/>
          <w:bCs/>
          <w:color w:val="1F3864" w:themeColor="accent1" w:themeShade="80"/>
        </w:rPr>
        <w:t>Engage with Your Audience</w:t>
      </w:r>
      <w:r w:rsidR="0034355E" w:rsidRPr="00CB03D9">
        <w:rPr>
          <w:b/>
          <w:bCs/>
          <w:color w:val="1F3864" w:themeColor="accent1" w:themeShade="80"/>
        </w:rPr>
        <w:t>,</w:t>
      </w:r>
      <w:r w:rsidR="00C45DAA" w:rsidRPr="00CB03D9">
        <w:rPr>
          <w:b/>
          <w:bCs/>
          <w:color w:val="1F3864" w:themeColor="accent1" w:themeShade="80"/>
        </w:rPr>
        <w:t xml:space="preserve"> Carefully</w:t>
      </w:r>
      <w:r w:rsidRPr="00CB03D9">
        <w:rPr>
          <w:color w:val="1F3864" w:themeColor="accent1" w:themeShade="80"/>
        </w:rPr>
        <w:t xml:space="preserve"> </w:t>
      </w:r>
    </w:p>
    <w:p w14:paraId="38B54625" w14:textId="3D72DD5E" w:rsidR="00F93B36" w:rsidRPr="00CB03D9" w:rsidRDefault="00C45DAA" w:rsidP="0029191B">
      <w:pPr>
        <w:rPr>
          <w:color w:val="1F3864" w:themeColor="accent1" w:themeShade="80"/>
        </w:rPr>
      </w:pPr>
      <w:r w:rsidRPr="00CB03D9">
        <w:rPr>
          <w:color w:val="1F3864" w:themeColor="accent1" w:themeShade="80"/>
        </w:rPr>
        <w:t xml:space="preserve">We all know that </w:t>
      </w:r>
      <w:r w:rsidR="00936287" w:rsidRPr="00CB03D9">
        <w:rPr>
          <w:color w:val="1F3864" w:themeColor="accent1" w:themeShade="80"/>
        </w:rPr>
        <w:t>it</w:t>
      </w:r>
      <w:r w:rsidRPr="00CB03D9">
        <w:rPr>
          <w:color w:val="1F3864" w:themeColor="accent1" w:themeShade="80"/>
        </w:rPr>
        <w:t xml:space="preserve"> can get ugly on social media. </w:t>
      </w:r>
      <w:r w:rsidR="00AE28D2" w:rsidRPr="00CB03D9">
        <w:rPr>
          <w:color w:val="1F3864" w:themeColor="accent1" w:themeShade="80"/>
        </w:rPr>
        <w:t xml:space="preserve">Nonetheless, </w:t>
      </w:r>
      <w:r w:rsidR="001B4E68" w:rsidRPr="00CB03D9">
        <w:rPr>
          <w:color w:val="1F3864" w:themeColor="accent1" w:themeShade="80"/>
        </w:rPr>
        <w:t xml:space="preserve">a primary benefit of </w:t>
      </w:r>
      <w:r w:rsidR="005D3054" w:rsidRPr="00CB03D9">
        <w:rPr>
          <w:color w:val="1F3864" w:themeColor="accent1" w:themeShade="80"/>
        </w:rPr>
        <w:t>these platforms</w:t>
      </w:r>
      <w:r w:rsidR="001B4E68" w:rsidRPr="00CB03D9">
        <w:rPr>
          <w:color w:val="1F3864" w:themeColor="accent1" w:themeShade="80"/>
        </w:rPr>
        <w:t xml:space="preserve"> is the opportunity to interact</w:t>
      </w:r>
      <w:r w:rsidR="00F85DB9" w:rsidRPr="00CB03D9">
        <w:rPr>
          <w:color w:val="1F3864" w:themeColor="accent1" w:themeShade="80"/>
        </w:rPr>
        <w:t xml:space="preserve">, and </w:t>
      </w:r>
      <w:r w:rsidR="00371D60" w:rsidRPr="00CB03D9">
        <w:rPr>
          <w:color w:val="1F3864" w:themeColor="accent1" w:themeShade="80"/>
        </w:rPr>
        <w:t xml:space="preserve">failure to engage will reduce your reach and effectiveness.  </w:t>
      </w:r>
      <w:r w:rsidR="00140580" w:rsidRPr="00CB03D9">
        <w:rPr>
          <w:color w:val="1F3864" w:themeColor="accent1" w:themeShade="80"/>
        </w:rPr>
        <w:t>R</w:t>
      </w:r>
      <w:r w:rsidR="00F93B36" w:rsidRPr="00CB03D9">
        <w:rPr>
          <w:color w:val="1F3864" w:themeColor="accent1" w:themeShade="80"/>
        </w:rPr>
        <w:t xml:space="preserve">espond to </w:t>
      </w:r>
      <w:r w:rsidR="00E23881" w:rsidRPr="00CB03D9">
        <w:rPr>
          <w:color w:val="1F3864" w:themeColor="accent1" w:themeShade="80"/>
        </w:rPr>
        <w:t xml:space="preserve">comments </w:t>
      </w:r>
      <w:r w:rsidR="00634BF0" w:rsidRPr="00CB03D9">
        <w:rPr>
          <w:color w:val="1F3864" w:themeColor="accent1" w:themeShade="80"/>
        </w:rPr>
        <w:t>and</w:t>
      </w:r>
      <w:r w:rsidR="00F93B36" w:rsidRPr="00CB03D9">
        <w:rPr>
          <w:color w:val="1F3864" w:themeColor="accent1" w:themeShade="80"/>
        </w:rPr>
        <w:t xml:space="preserve"> participate in discussions</w:t>
      </w:r>
      <w:r w:rsidR="00634BF0" w:rsidRPr="00CB03D9">
        <w:rPr>
          <w:color w:val="1F3864" w:themeColor="accent1" w:themeShade="80"/>
        </w:rPr>
        <w:t xml:space="preserve"> when they are polite and respectful</w:t>
      </w:r>
      <w:r w:rsidR="001F4DDB" w:rsidRPr="00CB03D9">
        <w:rPr>
          <w:color w:val="1F3864" w:themeColor="accent1" w:themeShade="80"/>
        </w:rPr>
        <w:t xml:space="preserve">, and steer clear of </w:t>
      </w:r>
      <w:r w:rsidR="0060595C" w:rsidRPr="00CB03D9">
        <w:rPr>
          <w:color w:val="1F3864" w:themeColor="accent1" w:themeShade="80"/>
        </w:rPr>
        <w:t>people and posts</w:t>
      </w:r>
      <w:r w:rsidR="0077481E" w:rsidRPr="00CB03D9">
        <w:rPr>
          <w:color w:val="1F3864" w:themeColor="accent1" w:themeShade="80"/>
        </w:rPr>
        <w:t xml:space="preserve"> that</w:t>
      </w:r>
      <w:r w:rsidR="005D3054" w:rsidRPr="00CB03D9">
        <w:rPr>
          <w:color w:val="1F3864" w:themeColor="accent1" w:themeShade="80"/>
        </w:rPr>
        <w:t xml:space="preserve"> </w:t>
      </w:r>
      <w:r w:rsidR="004916D2" w:rsidRPr="00CB03D9">
        <w:rPr>
          <w:color w:val="1F3864" w:themeColor="accent1" w:themeShade="80"/>
        </w:rPr>
        <w:t>won’t advance your goals</w:t>
      </w:r>
      <w:r w:rsidR="005D3054" w:rsidRPr="00CB03D9">
        <w:rPr>
          <w:color w:val="1F3864" w:themeColor="accent1" w:themeShade="80"/>
        </w:rPr>
        <w:t xml:space="preserve">. Take advantage of </w:t>
      </w:r>
      <w:r w:rsidR="00650F9D" w:rsidRPr="00CB03D9">
        <w:rPr>
          <w:color w:val="1F3864" w:themeColor="accent1" w:themeShade="80"/>
        </w:rPr>
        <w:t>positive opportunities to engage by</w:t>
      </w:r>
      <w:r w:rsidR="0077481E" w:rsidRPr="00CB03D9">
        <w:rPr>
          <w:color w:val="1F3864" w:themeColor="accent1" w:themeShade="80"/>
        </w:rPr>
        <w:t xml:space="preserve"> </w:t>
      </w:r>
      <w:r w:rsidR="002B3391" w:rsidRPr="00CB03D9">
        <w:rPr>
          <w:color w:val="1F3864" w:themeColor="accent1" w:themeShade="80"/>
        </w:rPr>
        <w:t>repost</w:t>
      </w:r>
      <w:r w:rsidR="00650F9D" w:rsidRPr="00CB03D9">
        <w:rPr>
          <w:color w:val="1F3864" w:themeColor="accent1" w:themeShade="80"/>
        </w:rPr>
        <w:t>ing</w:t>
      </w:r>
      <w:r w:rsidR="002B3391" w:rsidRPr="00CB03D9">
        <w:rPr>
          <w:color w:val="1F3864" w:themeColor="accent1" w:themeShade="80"/>
        </w:rPr>
        <w:t xml:space="preserve"> and shar</w:t>
      </w:r>
      <w:r w:rsidR="00650F9D" w:rsidRPr="00CB03D9">
        <w:rPr>
          <w:color w:val="1F3864" w:themeColor="accent1" w:themeShade="80"/>
        </w:rPr>
        <w:t>ing</w:t>
      </w:r>
      <w:r w:rsidR="002B3391" w:rsidRPr="00CB03D9">
        <w:rPr>
          <w:color w:val="1F3864" w:themeColor="accent1" w:themeShade="80"/>
        </w:rPr>
        <w:t xml:space="preserve"> messages </w:t>
      </w:r>
      <w:r w:rsidR="00A330E0" w:rsidRPr="00CB03D9">
        <w:rPr>
          <w:color w:val="1F3864" w:themeColor="accent1" w:themeShade="80"/>
        </w:rPr>
        <w:t xml:space="preserve">on your </w:t>
      </w:r>
      <w:r w:rsidR="006341C2" w:rsidRPr="00CB03D9">
        <w:rPr>
          <w:color w:val="1F3864" w:themeColor="accent1" w:themeShade="80"/>
        </w:rPr>
        <w:t xml:space="preserve">priority </w:t>
      </w:r>
      <w:r w:rsidR="00A330E0" w:rsidRPr="00CB03D9">
        <w:rPr>
          <w:color w:val="1F3864" w:themeColor="accent1" w:themeShade="80"/>
        </w:rPr>
        <w:t xml:space="preserve">topics </w:t>
      </w:r>
      <w:r w:rsidR="002B3391" w:rsidRPr="00CB03D9">
        <w:rPr>
          <w:color w:val="1F3864" w:themeColor="accent1" w:themeShade="80"/>
        </w:rPr>
        <w:t xml:space="preserve">from members and collaborators, </w:t>
      </w:r>
      <w:r w:rsidR="00F93B36" w:rsidRPr="00CB03D9">
        <w:rPr>
          <w:color w:val="1F3864" w:themeColor="accent1" w:themeShade="80"/>
        </w:rPr>
        <w:t>and show appreciation for your supporters. </w:t>
      </w:r>
    </w:p>
    <w:p w14:paraId="691E559C" w14:textId="5C35CC25" w:rsidR="00FD7CA5" w:rsidRPr="00CB03D9" w:rsidRDefault="00F93B36" w:rsidP="00FD7CA5">
      <w:pPr>
        <w:spacing w:after="0"/>
        <w:rPr>
          <w:color w:val="1F3864" w:themeColor="accent1" w:themeShade="80"/>
        </w:rPr>
      </w:pPr>
      <w:r w:rsidRPr="00CB03D9">
        <w:rPr>
          <w:b/>
          <w:bCs/>
          <w:color w:val="1F3864" w:themeColor="accent1" w:themeShade="80"/>
        </w:rPr>
        <w:t>Monitor and Analyze</w:t>
      </w:r>
    </w:p>
    <w:p w14:paraId="7D452DCE" w14:textId="2D8EC327" w:rsidR="00F93B36" w:rsidRPr="00CB03D9" w:rsidRDefault="00F93B36">
      <w:pPr>
        <w:rPr>
          <w:color w:val="1F3864" w:themeColor="accent1" w:themeShade="80"/>
        </w:rPr>
      </w:pPr>
      <w:r w:rsidRPr="00CB03D9">
        <w:rPr>
          <w:color w:val="1F3864" w:themeColor="accent1" w:themeShade="80"/>
        </w:rPr>
        <w:t>Keep track of your social media metrics to understand what works and what doesn’t. </w:t>
      </w:r>
      <w:r w:rsidR="0081414D" w:rsidRPr="00CB03D9">
        <w:rPr>
          <w:color w:val="1F3864" w:themeColor="accent1" w:themeShade="80"/>
        </w:rPr>
        <w:t xml:space="preserve"> Common metrics </w:t>
      </w:r>
      <w:r w:rsidR="009B33A2" w:rsidRPr="00CB03D9">
        <w:rPr>
          <w:color w:val="1F3864" w:themeColor="accent1" w:themeShade="80"/>
        </w:rPr>
        <w:t>include the number of followers,</w:t>
      </w:r>
      <w:r w:rsidR="004C26AA" w:rsidRPr="00CB03D9">
        <w:rPr>
          <w:color w:val="1F3864" w:themeColor="accent1" w:themeShade="80"/>
        </w:rPr>
        <w:t xml:space="preserve"> impressions (number of times a post is seen),</w:t>
      </w:r>
      <w:r w:rsidR="009B33A2" w:rsidRPr="00CB03D9">
        <w:rPr>
          <w:color w:val="1F3864" w:themeColor="accent1" w:themeShade="80"/>
        </w:rPr>
        <w:t xml:space="preserve"> “likes,” re-posts, replies, and mentions</w:t>
      </w:r>
      <w:r w:rsidR="00E04AE7" w:rsidRPr="00CB03D9">
        <w:rPr>
          <w:color w:val="1F3864" w:themeColor="accent1" w:themeShade="80"/>
        </w:rPr>
        <w:t xml:space="preserve"> as well as the click-through rate for links</w:t>
      </w:r>
      <w:r w:rsidR="00A97AD3" w:rsidRPr="00CB03D9">
        <w:rPr>
          <w:color w:val="1F3864" w:themeColor="accent1" w:themeShade="80"/>
        </w:rPr>
        <w:t xml:space="preserve"> and the popularity of particular hashtags</w:t>
      </w:r>
      <w:r w:rsidR="00E04AE7" w:rsidRPr="00CB03D9">
        <w:rPr>
          <w:color w:val="1F3864" w:themeColor="accent1" w:themeShade="80"/>
        </w:rPr>
        <w:t xml:space="preserve">.  </w:t>
      </w:r>
      <w:r w:rsidR="004C3427" w:rsidRPr="00CB03D9">
        <w:rPr>
          <w:color w:val="1F3864" w:themeColor="accent1" w:themeShade="80"/>
        </w:rPr>
        <w:t xml:space="preserve">More sophisticated </w:t>
      </w:r>
      <w:r w:rsidR="008103AE" w:rsidRPr="00CB03D9">
        <w:rPr>
          <w:color w:val="1F3864" w:themeColor="accent1" w:themeShade="80"/>
        </w:rPr>
        <w:t>metrics include sentiment analysis (whether posts mentioning you or your organization are positive or negative</w:t>
      </w:r>
      <w:r w:rsidR="00F74AB3" w:rsidRPr="00CB03D9">
        <w:rPr>
          <w:color w:val="1F3864" w:themeColor="accent1" w:themeShade="80"/>
        </w:rPr>
        <w:t xml:space="preserve">), influencer engagement, trend analysis, and media coverage. Depending on the platform, </w:t>
      </w:r>
      <w:r w:rsidR="00A9714F" w:rsidRPr="00CB03D9">
        <w:rPr>
          <w:color w:val="1F3864" w:themeColor="accent1" w:themeShade="80"/>
        </w:rPr>
        <w:t xml:space="preserve">some of these metrics are available for free to users. There are also a variety of </w:t>
      </w:r>
      <w:r w:rsidR="008E6831" w:rsidRPr="00CB03D9">
        <w:rPr>
          <w:color w:val="1F3864" w:themeColor="accent1" w:themeShade="80"/>
        </w:rPr>
        <w:t xml:space="preserve">commercial </w:t>
      </w:r>
      <w:r w:rsidR="00A9714F" w:rsidRPr="00CB03D9">
        <w:rPr>
          <w:color w:val="1F3864" w:themeColor="accent1" w:themeShade="80"/>
        </w:rPr>
        <w:t xml:space="preserve">firms that </w:t>
      </w:r>
      <w:r w:rsidR="008E6831" w:rsidRPr="00CB03D9">
        <w:rPr>
          <w:color w:val="1F3864" w:themeColor="accent1" w:themeShade="80"/>
        </w:rPr>
        <w:t>provide analyses.</w:t>
      </w:r>
    </w:p>
    <w:sectPr w:rsidR="00F93B36" w:rsidRPr="00CB03D9" w:rsidSect="00F93B36">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6CEE" w14:textId="77777777" w:rsidR="00457405" w:rsidRDefault="00457405" w:rsidP="00F93B36">
      <w:pPr>
        <w:spacing w:after="0" w:line="240" w:lineRule="auto"/>
      </w:pPr>
      <w:r>
        <w:separator/>
      </w:r>
    </w:p>
  </w:endnote>
  <w:endnote w:type="continuationSeparator" w:id="0">
    <w:p w14:paraId="10E355A4" w14:textId="77777777" w:rsidR="00457405" w:rsidRDefault="00457405" w:rsidP="00F93B36">
      <w:pPr>
        <w:spacing w:after="0" w:line="240" w:lineRule="auto"/>
      </w:pPr>
      <w:r>
        <w:continuationSeparator/>
      </w:r>
    </w:p>
  </w:endnote>
  <w:endnote w:type="continuationNotice" w:id="1">
    <w:p w14:paraId="06B82C5A" w14:textId="77777777" w:rsidR="00457405" w:rsidRDefault="00457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4509" w14:textId="77777777" w:rsidR="00632DB9" w:rsidRDefault="00632DB9" w:rsidP="00632DB9">
    <w:pPr>
      <w:pStyle w:val="Footer"/>
      <w:pBdr>
        <w:top w:val="single" w:sz="48" w:space="1" w:color="1F3864" w:themeColor="accent1" w:themeShade="8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7567" w14:textId="77777777" w:rsidR="00632DB9" w:rsidRDefault="00632DB9" w:rsidP="00632DB9">
    <w:pPr>
      <w:pStyle w:val="Footer"/>
      <w:pBdr>
        <w:top w:val="single" w:sz="48" w:space="1" w:color="1F3864" w:themeColor="accent1" w:themeShade="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21F0" w14:textId="77777777" w:rsidR="00457405" w:rsidRDefault="00457405" w:rsidP="00F93B36">
      <w:pPr>
        <w:spacing w:after="0" w:line="240" w:lineRule="auto"/>
      </w:pPr>
      <w:r>
        <w:separator/>
      </w:r>
    </w:p>
  </w:footnote>
  <w:footnote w:type="continuationSeparator" w:id="0">
    <w:p w14:paraId="3BA138DF" w14:textId="77777777" w:rsidR="00457405" w:rsidRDefault="00457405" w:rsidP="00F93B36">
      <w:pPr>
        <w:spacing w:after="0" w:line="240" w:lineRule="auto"/>
      </w:pPr>
      <w:r>
        <w:continuationSeparator/>
      </w:r>
    </w:p>
  </w:footnote>
  <w:footnote w:type="continuationNotice" w:id="1">
    <w:p w14:paraId="782C726F" w14:textId="77777777" w:rsidR="00457405" w:rsidRDefault="00457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CB4D" w14:textId="0DCCE9A3" w:rsidR="00632DB9" w:rsidRDefault="00632DB9" w:rsidP="00632DB9">
    <w:pPr>
      <w:pBdr>
        <w:top w:val="nil"/>
        <w:left w:val="nil"/>
        <w:bottom w:val="single" w:sz="48" w:space="1" w:color="1F3864" w:themeColor="accent1" w:themeShade="80"/>
        <w:right w:val="nil"/>
        <w:between w:val="nil"/>
      </w:pBdr>
      <w:tabs>
        <w:tab w:val="center" w:pos="4680"/>
        <w:tab w:val="right" w:pos="9360"/>
      </w:tabs>
      <w:spacing w:after="0" w:line="240" w:lineRule="auto"/>
      <w:rPr>
        <w:b/>
        <w:bCs/>
        <w:color w:val="1F3864" w:themeColor="accent1" w:themeShade="80"/>
        <w:sz w:val="56"/>
        <w:szCs w:val="56"/>
      </w:rPr>
    </w:pPr>
    <w:r>
      <w:rPr>
        <w:noProof/>
        <w:color w:val="000000"/>
      </w:rPr>
      <w:drawing>
        <wp:anchor distT="0" distB="0" distL="114300" distR="114300" simplePos="0" relativeHeight="251658240" behindDoc="0" locked="0" layoutInCell="1" allowOverlap="1" wp14:anchorId="3559F74F" wp14:editId="292EFF83">
          <wp:simplePos x="0" y="0"/>
          <wp:positionH relativeFrom="column">
            <wp:posOffset>4010025</wp:posOffset>
          </wp:positionH>
          <wp:positionV relativeFrom="paragraph">
            <wp:posOffset>-247650</wp:posOffset>
          </wp:positionV>
          <wp:extent cx="1860550" cy="914400"/>
          <wp:effectExtent l="0" t="0" r="6350" b="0"/>
          <wp:wrapSquare wrapText="bothSides"/>
          <wp:docPr id="111007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5521" name="Picture 1110075521"/>
                  <pic:cNvPicPr/>
                </pic:nvPicPr>
                <pic:blipFill>
                  <a:blip r:embed="rId1">
                    <a:extLst>
                      <a:ext uri="{28A0092B-C50C-407E-A947-70E740481C1C}">
                        <a14:useLocalDpi xmlns:a14="http://schemas.microsoft.com/office/drawing/2010/main" val="0"/>
                      </a:ext>
                    </a:extLst>
                  </a:blip>
                  <a:stretch>
                    <a:fillRect/>
                  </a:stretch>
                </pic:blipFill>
                <pic:spPr>
                  <a:xfrm>
                    <a:off x="0" y="0"/>
                    <a:ext cx="1860550" cy="914400"/>
                  </a:xfrm>
                  <a:prstGeom prst="rect">
                    <a:avLst/>
                  </a:prstGeom>
                </pic:spPr>
              </pic:pic>
            </a:graphicData>
          </a:graphic>
        </wp:anchor>
      </w:drawing>
    </w:r>
    <w:r>
      <w:rPr>
        <w:b/>
        <w:bCs/>
        <w:color w:val="1F3864" w:themeColor="accent1" w:themeShade="80"/>
        <w:sz w:val="56"/>
        <w:szCs w:val="56"/>
      </w:rPr>
      <w:t xml:space="preserve">Using Social Media </w:t>
    </w:r>
  </w:p>
  <w:p w14:paraId="3C702576" w14:textId="3846C3A9" w:rsidR="00632DB9" w:rsidRDefault="00632DB9" w:rsidP="00632DB9">
    <w:pPr>
      <w:pBdr>
        <w:top w:val="nil"/>
        <w:left w:val="nil"/>
        <w:bottom w:val="single" w:sz="48" w:space="1" w:color="1F3864" w:themeColor="accent1" w:themeShade="80"/>
        <w:right w:val="nil"/>
        <w:between w:val="nil"/>
      </w:pBdr>
      <w:tabs>
        <w:tab w:val="center" w:pos="4680"/>
        <w:tab w:val="right" w:pos="9360"/>
      </w:tabs>
      <w:spacing w:after="0" w:line="240" w:lineRule="auto"/>
      <w:rPr>
        <w:color w:val="1F3864" w:themeColor="accent1" w:themeShade="80"/>
        <w:sz w:val="56"/>
        <w:szCs w:val="56"/>
      </w:rPr>
    </w:pPr>
    <w:r>
      <w:rPr>
        <w:b/>
        <w:bCs/>
        <w:color w:val="1F3864" w:themeColor="accent1" w:themeShade="80"/>
        <w:sz w:val="56"/>
        <w:szCs w:val="56"/>
      </w:rPr>
      <w:t>for Advocacy</w:t>
    </w:r>
    <w:r w:rsidRPr="00386625">
      <w:rPr>
        <w:b/>
        <w:bCs/>
        <w:color w:val="1F3864" w:themeColor="accent1" w:themeShade="80"/>
        <w:sz w:val="56"/>
        <w:szCs w:val="56"/>
      </w:rPr>
      <w:ptab w:relativeTo="margin" w:alignment="center" w:leader="none"/>
    </w:r>
    <w:r w:rsidRPr="00386625">
      <w:rPr>
        <w:color w:val="1F3864" w:themeColor="accent1" w:themeShade="80"/>
        <w:sz w:val="56"/>
        <w:szCs w:val="56"/>
      </w:rPr>
      <w:ptab w:relativeTo="margin" w:alignment="right" w:leader="none"/>
    </w:r>
  </w:p>
  <w:p w14:paraId="710C54CC" w14:textId="77777777" w:rsidR="00632DB9" w:rsidRPr="00632DB9" w:rsidRDefault="00632DB9" w:rsidP="00632DB9">
    <w:pPr>
      <w:pBdr>
        <w:top w:val="nil"/>
        <w:left w:val="nil"/>
        <w:bottom w:val="single" w:sz="48" w:space="1" w:color="1F3864" w:themeColor="accent1" w:themeShade="80"/>
        <w:right w:val="nil"/>
        <w:between w:val="nil"/>
      </w:pBdr>
      <w:tabs>
        <w:tab w:val="center" w:pos="4680"/>
        <w:tab w:val="right" w:pos="9360"/>
      </w:tabs>
      <w:spacing w:after="0" w:line="240" w:lineRule="auto"/>
      <w:rPr>
        <w:color w:val="000000"/>
        <w:sz w:val="16"/>
        <w:szCs w:val="16"/>
      </w:rPr>
    </w:pPr>
  </w:p>
  <w:p w14:paraId="03638D78" w14:textId="18602B77" w:rsidR="00F93B36" w:rsidRDefault="00F93B36" w:rsidP="0063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86373"/>
    <w:multiLevelType w:val="multilevel"/>
    <w:tmpl w:val="A6B893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51AC7"/>
    <w:multiLevelType w:val="multilevel"/>
    <w:tmpl w:val="DAD4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11060">
    <w:abstractNumId w:val="1"/>
  </w:num>
  <w:num w:numId="2" w16cid:durableId="9071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36"/>
    <w:rsid w:val="00014A06"/>
    <w:rsid w:val="00036041"/>
    <w:rsid w:val="000E23A2"/>
    <w:rsid w:val="000F0D13"/>
    <w:rsid w:val="000F1264"/>
    <w:rsid w:val="00140580"/>
    <w:rsid w:val="0014390F"/>
    <w:rsid w:val="00182694"/>
    <w:rsid w:val="001A7990"/>
    <w:rsid w:val="001B4E68"/>
    <w:rsid w:val="001B6FAB"/>
    <w:rsid w:val="001D226D"/>
    <w:rsid w:val="001F4DDB"/>
    <w:rsid w:val="00237B59"/>
    <w:rsid w:val="0028275B"/>
    <w:rsid w:val="0029191B"/>
    <w:rsid w:val="002B3391"/>
    <w:rsid w:val="002E2264"/>
    <w:rsid w:val="00342CF5"/>
    <w:rsid w:val="0034355E"/>
    <w:rsid w:val="00371D60"/>
    <w:rsid w:val="00391AC1"/>
    <w:rsid w:val="003C0E0F"/>
    <w:rsid w:val="00416509"/>
    <w:rsid w:val="004306BD"/>
    <w:rsid w:val="004315C6"/>
    <w:rsid w:val="00457405"/>
    <w:rsid w:val="00471C7A"/>
    <w:rsid w:val="004916D2"/>
    <w:rsid w:val="004926A8"/>
    <w:rsid w:val="004C26AA"/>
    <w:rsid w:val="004C3427"/>
    <w:rsid w:val="00501AE2"/>
    <w:rsid w:val="005352BC"/>
    <w:rsid w:val="00545038"/>
    <w:rsid w:val="005740B4"/>
    <w:rsid w:val="005D3054"/>
    <w:rsid w:val="005F1643"/>
    <w:rsid w:val="005F3407"/>
    <w:rsid w:val="0060595C"/>
    <w:rsid w:val="00632DB9"/>
    <w:rsid w:val="006341C2"/>
    <w:rsid w:val="00634BF0"/>
    <w:rsid w:val="00650F9D"/>
    <w:rsid w:val="006735A4"/>
    <w:rsid w:val="0069095F"/>
    <w:rsid w:val="007056FA"/>
    <w:rsid w:val="0074000E"/>
    <w:rsid w:val="0077481E"/>
    <w:rsid w:val="00783E97"/>
    <w:rsid w:val="007E1B11"/>
    <w:rsid w:val="008103AE"/>
    <w:rsid w:val="00813F81"/>
    <w:rsid w:val="0081414D"/>
    <w:rsid w:val="00821C1F"/>
    <w:rsid w:val="00861A4B"/>
    <w:rsid w:val="008C3487"/>
    <w:rsid w:val="008E6831"/>
    <w:rsid w:val="00936287"/>
    <w:rsid w:val="009601EB"/>
    <w:rsid w:val="00976CDD"/>
    <w:rsid w:val="009B33A2"/>
    <w:rsid w:val="009F5D5E"/>
    <w:rsid w:val="009F71AC"/>
    <w:rsid w:val="00A330E0"/>
    <w:rsid w:val="00A438AB"/>
    <w:rsid w:val="00A9714F"/>
    <w:rsid w:val="00A97AD3"/>
    <w:rsid w:val="00AE28D2"/>
    <w:rsid w:val="00B1132B"/>
    <w:rsid w:val="00B17A44"/>
    <w:rsid w:val="00B55631"/>
    <w:rsid w:val="00B73D48"/>
    <w:rsid w:val="00BE5BEB"/>
    <w:rsid w:val="00C42351"/>
    <w:rsid w:val="00C45DAA"/>
    <w:rsid w:val="00CA2E9F"/>
    <w:rsid w:val="00CB03D9"/>
    <w:rsid w:val="00D700E6"/>
    <w:rsid w:val="00DF5273"/>
    <w:rsid w:val="00E04AE7"/>
    <w:rsid w:val="00E23881"/>
    <w:rsid w:val="00E262DD"/>
    <w:rsid w:val="00E302E7"/>
    <w:rsid w:val="00E314D0"/>
    <w:rsid w:val="00EB6CCB"/>
    <w:rsid w:val="00EE1C79"/>
    <w:rsid w:val="00EE4DD7"/>
    <w:rsid w:val="00F14939"/>
    <w:rsid w:val="00F74AB3"/>
    <w:rsid w:val="00F85DB9"/>
    <w:rsid w:val="00F93B36"/>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E0305"/>
  <w15:chartTrackingRefBased/>
  <w15:docId w15:val="{45075A38-DABD-4572-86C8-438E2ADC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36"/>
    <w:rPr>
      <w:color w:val="0563C1" w:themeColor="hyperlink"/>
      <w:u w:val="single"/>
    </w:rPr>
  </w:style>
  <w:style w:type="character" w:styleId="UnresolvedMention">
    <w:name w:val="Unresolved Mention"/>
    <w:basedOn w:val="DefaultParagraphFont"/>
    <w:uiPriority w:val="99"/>
    <w:semiHidden/>
    <w:unhideWhenUsed/>
    <w:rsid w:val="00F93B36"/>
    <w:rPr>
      <w:color w:val="605E5C"/>
      <w:shd w:val="clear" w:color="auto" w:fill="E1DFDD"/>
    </w:rPr>
  </w:style>
  <w:style w:type="paragraph" w:styleId="Header">
    <w:name w:val="header"/>
    <w:basedOn w:val="Normal"/>
    <w:link w:val="HeaderChar"/>
    <w:uiPriority w:val="99"/>
    <w:unhideWhenUsed/>
    <w:rsid w:val="00F9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36"/>
  </w:style>
  <w:style w:type="paragraph" w:styleId="Footer">
    <w:name w:val="footer"/>
    <w:basedOn w:val="Normal"/>
    <w:link w:val="FooterChar"/>
    <w:uiPriority w:val="99"/>
    <w:unhideWhenUsed/>
    <w:rsid w:val="00F9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36"/>
  </w:style>
  <w:style w:type="paragraph" w:styleId="BodyText">
    <w:name w:val="Body Text"/>
    <w:basedOn w:val="Normal"/>
    <w:link w:val="BodyTextChar"/>
    <w:uiPriority w:val="99"/>
    <w:semiHidden/>
    <w:unhideWhenUsed/>
    <w:rsid w:val="00501AE2"/>
    <w:pPr>
      <w:spacing w:after="120"/>
    </w:pPr>
  </w:style>
  <w:style w:type="character" w:customStyle="1" w:styleId="BodyTextChar">
    <w:name w:val="Body Text Char"/>
    <w:basedOn w:val="DefaultParagraphFont"/>
    <w:link w:val="BodyText"/>
    <w:uiPriority w:val="99"/>
    <w:semiHidden/>
    <w:rsid w:val="0050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630256">
      <w:bodyDiv w:val="1"/>
      <w:marLeft w:val="0"/>
      <w:marRight w:val="0"/>
      <w:marTop w:val="0"/>
      <w:marBottom w:val="0"/>
      <w:divBdr>
        <w:top w:val="none" w:sz="0" w:space="0" w:color="auto"/>
        <w:left w:val="none" w:sz="0" w:space="0" w:color="auto"/>
        <w:bottom w:val="none" w:sz="0" w:space="0" w:color="auto"/>
        <w:right w:val="none" w:sz="0" w:space="0" w:color="auto"/>
      </w:divBdr>
    </w:div>
    <w:div w:id="19765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Links xmlns="5783632d-e17e-430b-b60d-cacafcb3607f" xsi:nil="true"/>
    <TaxCatchAll xmlns="57d0460a-053e-457d-b817-ce1539ddf3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893CB-3B9C-4331-AAA6-BFFAEF0DF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3632d-e17e-430b-b60d-cacafcb3607f"/>
    <ds:schemaRef ds:uri="57d0460a-053e-457d-b817-ce1539ddf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128B4-0251-441D-81CD-9F1523ED9B99}">
  <ds:schemaRefs>
    <ds:schemaRef ds:uri="http://schemas.microsoft.com/office/2006/metadata/properties"/>
    <ds:schemaRef ds:uri="http://schemas.microsoft.com/office/infopath/2007/PartnerControls"/>
    <ds:schemaRef ds:uri="5783632d-e17e-430b-b60d-cacafcb3607f"/>
    <ds:schemaRef ds:uri="57d0460a-053e-457d-b817-ce1539ddf396"/>
  </ds:schemaRefs>
</ds:datastoreItem>
</file>

<file path=customXml/itemProps3.xml><?xml version="1.0" encoding="utf-8"?>
<ds:datastoreItem xmlns:ds="http://schemas.openxmlformats.org/officeDocument/2006/customXml" ds:itemID="{B8012B7B-1515-47ED-8A6E-39BDEBDDF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Jacqueline King</cp:lastModifiedBy>
  <cp:revision>78</cp:revision>
  <dcterms:created xsi:type="dcterms:W3CDTF">2024-08-08T13:42:00Z</dcterms:created>
  <dcterms:modified xsi:type="dcterms:W3CDTF">2024-09-13T16:40:00Z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y fmtid="{D5CDD505-2E9C-101B-9397-08002B2CF9AE}" pid="3" name="MediaServiceImageTags">
    <vt:lpwstr/>
  </property>
</Properties>
</file>