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3458" w14:textId="77777777" w:rsidR="000A52FC" w:rsidRPr="000A52FC" w:rsidRDefault="000A52FC" w:rsidP="000A52FC">
      <w:pPr>
        <w:spacing w:line="330" w:lineRule="atLeast"/>
        <w:outlineLvl w:val="0"/>
        <w:rPr>
          <w:rFonts w:ascii="Times" w:eastAsia="Times New Roman" w:hAnsi="Times" w:cs="Lucida Grande"/>
          <w:kern w:val="36"/>
        </w:rPr>
      </w:pPr>
      <w:bookmarkStart w:id="0" w:name="_GoBack"/>
      <w:bookmarkEnd w:id="0"/>
      <w:r w:rsidRPr="000A52FC">
        <w:rPr>
          <w:rFonts w:ascii="Times" w:eastAsia="Times New Roman" w:hAnsi="Times" w:cs="Lucida Grande"/>
          <w:kern w:val="36"/>
        </w:rPr>
        <w:t>Bylaws</w:t>
      </w:r>
    </w:p>
    <w:p w14:paraId="73E4B8C1" w14:textId="77777777" w:rsidR="000A52FC" w:rsidRPr="000A52FC" w:rsidRDefault="000A52FC" w:rsidP="000A52FC">
      <w:pPr>
        <w:spacing w:after="225" w:line="270" w:lineRule="atLeast"/>
        <w:outlineLvl w:val="2"/>
        <w:rPr>
          <w:rFonts w:ascii="Times" w:eastAsia="Times New Roman" w:hAnsi="Times" w:cs="Lucida Grande"/>
          <w:color w:val="444444"/>
        </w:rPr>
      </w:pPr>
      <w:r w:rsidRPr="000A52FC">
        <w:rPr>
          <w:rFonts w:ascii="Times" w:eastAsia="Times New Roman" w:hAnsi="Times" w:cs="Lucida Grande"/>
          <w:color w:val="444444"/>
        </w:rPr>
        <w:t>MISSION STATEMENT</w:t>
      </w:r>
    </w:p>
    <w:p w14:paraId="2890CB6F"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Massachusetts Association of Colleges of Teacher Education is a public voice for educator preparation, providing vision, leadership, and professional development to support teachers and teacher educators. MACTE promotes the learning of all PK-12 students through the promotion of high quality preparation and continuing education for all school personnel.</w:t>
      </w:r>
    </w:p>
    <w:p w14:paraId="55D93CF6"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Our state organization has the capacity to build effective relationships within their respective colleges and universities with professors, PK-12 teachers and leaders, parents, legislators, businesses, media and others vital to the process of strengthening educator preparation in the Commonwealth of Massachusetts.</w:t>
      </w:r>
    </w:p>
    <w:p w14:paraId="0A0488D4" w14:textId="77777777" w:rsidR="000A52FC" w:rsidRPr="000A52FC" w:rsidRDefault="000A52FC" w:rsidP="000A52FC">
      <w:pPr>
        <w:spacing w:before="375" w:after="225" w:line="240" w:lineRule="atLeast"/>
        <w:outlineLvl w:val="3"/>
        <w:rPr>
          <w:rFonts w:ascii="Times" w:eastAsia="Times New Roman" w:hAnsi="Times" w:cs="Lucida Grande"/>
          <w:color w:val="444444"/>
        </w:rPr>
      </w:pPr>
      <w:r w:rsidRPr="000A52FC">
        <w:rPr>
          <w:rFonts w:ascii="Times" w:eastAsia="Times New Roman" w:hAnsi="Times" w:cs="Lucida Grande"/>
          <w:color w:val="444444"/>
        </w:rPr>
        <w:t>CONSTITUTION</w:t>
      </w:r>
    </w:p>
    <w:p w14:paraId="6B01F039"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PURPOSE</w:t>
      </w:r>
    </w:p>
    <w:p w14:paraId="4469B849" w14:textId="605C08B4"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 xml:space="preserve">The purpose of this association is, through professional organization and cooperation, to search continuously for and to promote ideas and practices </w:t>
      </w:r>
      <w:r w:rsidR="00495F29">
        <w:rPr>
          <w:rFonts w:ascii="Times" w:hAnsi="Times" w:cs="Lucida Grande"/>
          <w:color w:val="444444"/>
        </w:rPr>
        <w:t>that</w:t>
      </w:r>
      <w:r w:rsidRPr="000A52FC">
        <w:rPr>
          <w:rFonts w:ascii="Times" w:hAnsi="Times" w:cs="Lucida Grande"/>
          <w:color w:val="444444"/>
        </w:rPr>
        <w:t xml:space="preserve"> are most effective in the education of teachers, particularly in the Commonwealth of Massachusetts. Further, the Association shall act as a voice for teacher education institutions in Massachusetts in a united articulation of positions with respect to strengthening and developing education and teacher preparation in Massachusetts.</w:t>
      </w:r>
    </w:p>
    <w:p w14:paraId="26CFB2D8"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 – NAME</w:t>
      </w:r>
    </w:p>
    <w:p w14:paraId="090CD8A5"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name of this association shall be the Massachusetts Association of Colleges for Teacher Education. The abbreviation shall be MACTE.</w:t>
      </w:r>
    </w:p>
    <w:p w14:paraId="4CDFF30E"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II – AFFILIATION</w:t>
      </w:r>
    </w:p>
    <w:p w14:paraId="467C3401"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MACTE shall be the state affiliate of the national association, the American Association of Colleges for Teacher Education, abbreviated as AACTE.</w:t>
      </w:r>
    </w:p>
    <w:p w14:paraId="25E3F4FD"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III – OBJECTIVES</w:t>
      </w:r>
      <w:r w:rsidRPr="000A52FC">
        <w:rPr>
          <w:rFonts w:ascii="Times" w:hAnsi="Times" w:cs="Lucida Grande"/>
          <w:b/>
          <w:bCs/>
          <w:color w:val="444444"/>
        </w:rPr>
        <w:br/>
      </w:r>
      <w:r w:rsidRPr="000A52FC">
        <w:rPr>
          <w:rFonts w:ascii="Times" w:hAnsi="Times" w:cs="Lucida Grande"/>
          <w:color w:val="444444"/>
        </w:rPr>
        <w:br/>
        <w:t>The objectives of MACTE shall be:</w:t>
      </w:r>
    </w:p>
    <w:p w14:paraId="353A5398"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establish and maintain an effective voice for teacher education institutions at the state level on matters of policy, legislation, regulations, and other matters related to teacher preparation and certification.</w:t>
      </w:r>
    </w:p>
    <w:p w14:paraId="19A5C537"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establish and maintain effective communication with AACTE.</w:t>
      </w:r>
    </w:p>
    <w:p w14:paraId="078B7E0A"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establish and maintain a means for members to assist AACTE.</w:t>
      </w:r>
    </w:p>
    <w:p w14:paraId="0D6EFBCF"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define and develop positions on issues of importance to teacher education.</w:t>
      </w:r>
    </w:p>
    <w:p w14:paraId="75BEF42F"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coalesce support for national policy and activity related to teacher education.</w:t>
      </w:r>
    </w:p>
    <w:p w14:paraId="39AAB3EC" w14:textId="77777777" w:rsidR="000A52FC" w:rsidRPr="000A52FC" w:rsidRDefault="000A52FC" w:rsidP="000A52FC">
      <w:pPr>
        <w:numPr>
          <w:ilvl w:val="0"/>
          <w:numId w:val="1"/>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To establish and maintain a means for the interaction of teacher preparation institutions among themselves and with other associations to stimulate improvement in teacher education.</w:t>
      </w:r>
    </w:p>
    <w:p w14:paraId="64C54085" w14:textId="75F91114" w:rsidR="000A52FC" w:rsidRPr="00363755" w:rsidRDefault="000A52FC" w:rsidP="000A52FC">
      <w:pPr>
        <w:spacing w:before="225" w:after="225"/>
        <w:rPr>
          <w:rFonts w:ascii="Times" w:hAnsi="Times" w:cs="Lucida Grande"/>
          <w:color w:val="444444"/>
        </w:rPr>
      </w:pPr>
      <w:r w:rsidRPr="00E55B6E">
        <w:rPr>
          <w:rFonts w:ascii="Times" w:hAnsi="Times" w:cs="Lucida Grande"/>
          <w:b/>
          <w:bCs/>
          <w:color w:val="444444"/>
        </w:rPr>
        <w:t>ARTICLE IV – MEMBERSHIP</w:t>
      </w:r>
      <w:r w:rsidRPr="000A52FC">
        <w:rPr>
          <w:rFonts w:ascii="Times" w:hAnsi="Times" w:cs="Lucida Grande"/>
          <w:b/>
          <w:bCs/>
          <w:color w:val="444444"/>
        </w:rPr>
        <w:br/>
      </w:r>
      <w:r w:rsidRPr="000A52FC">
        <w:rPr>
          <w:rFonts w:ascii="Times" w:hAnsi="Times" w:cs="Lucida Grande"/>
          <w:color w:val="444444"/>
        </w:rPr>
        <w:br/>
      </w:r>
      <w:r w:rsidRPr="00363755">
        <w:rPr>
          <w:rFonts w:ascii="Times" w:hAnsi="Times" w:cs="Lucida Grande"/>
          <w:color w:val="444444"/>
        </w:rPr>
        <w:t>A. </w:t>
      </w:r>
      <w:r w:rsidRPr="00363755">
        <w:rPr>
          <w:rFonts w:ascii="Times" w:hAnsi="Times" w:cs="Lucida Grande"/>
          <w:i/>
          <w:iCs/>
          <w:color w:val="F16D1A"/>
        </w:rPr>
        <w:t>Regular Membership</w:t>
      </w:r>
      <w:r w:rsidRPr="00363755">
        <w:rPr>
          <w:rFonts w:ascii="Times" w:hAnsi="Times" w:cs="Lucida Grande"/>
          <w:color w:val="444444"/>
        </w:rPr>
        <w:t xml:space="preserve">. All regionally and/or nationally accredited colleges and universities which are </w:t>
      </w:r>
      <w:r w:rsidR="00EF7CFE" w:rsidRPr="00363755">
        <w:rPr>
          <w:rFonts w:ascii="Times" w:hAnsi="Times" w:cs="Lucida Grande"/>
          <w:color w:val="444444"/>
        </w:rPr>
        <w:t xml:space="preserve">AACTE </w:t>
      </w:r>
      <w:r w:rsidRPr="00363755">
        <w:rPr>
          <w:rFonts w:ascii="Times" w:hAnsi="Times" w:cs="Lucida Grande"/>
          <w:color w:val="444444"/>
        </w:rPr>
        <w:t>member institutions in Massachusetts</w:t>
      </w:r>
      <w:r w:rsidR="009D6B4E">
        <w:rPr>
          <w:rFonts w:ascii="Times" w:hAnsi="Times" w:cs="Lucida Grande"/>
          <w:color w:val="444444"/>
        </w:rPr>
        <w:t xml:space="preserve">, </w:t>
      </w:r>
      <w:r w:rsidR="009D6B4E" w:rsidRPr="009D6B4E">
        <w:rPr>
          <w:rFonts w:ascii="Times" w:hAnsi="Times" w:cs="Lucida Grande"/>
          <w:b/>
          <w:color w:val="444444"/>
        </w:rPr>
        <w:t>who have paid MACTE dues</w:t>
      </w:r>
      <w:r w:rsidR="009D6B4E" w:rsidRPr="00363755">
        <w:rPr>
          <w:rFonts w:ascii="Times" w:hAnsi="Times" w:cs="Lucida Grande"/>
          <w:color w:val="444444"/>
        </w:rPr>
        <w:t xml:space="preserve"> </w:t>
      </w:r>
      <w:r w:rsidRPr="00363755">
        <w:rPr>
          <w:rFonts w:ascii="Times" w:hAnsi="Times" w:cs="Lucida Grande"/>
          <w:color w:val="444444"/>
        </w:rPr>
        <w:t xml:space="preserve">are eligible for regular </w:t>
      </w:r>
      <w:r w:rsidRPr="00363755">
        <w:rPr>
          <w:rFonts w:ascii="Times" w:hAnsi="Times" w:cs="Lucida Grande"/>
          <w:color w:val="444444"/>
        </w:rPr>
        <w:lastRenderedPageBreak/>
        <w:t>membership. Functions of regular membership shall be exercised by institutional representatives appointed in accordance with provisions in the Bylaws.</w:t>
      </w:r>
    </w:p>
    <w:p w14:paraId="7E491BB5" w14:textId="2B25118D" w:rsidR="000A52FC" w:rsidRPr="00363755" w:rsidRDefault="000A52FC" w:rsidP="000A52FC">
      <w:pPr>
        <w:spacing w:before="225" w:after="225"/>
        <w:rPr>
          <w:rFonts w:ascii="Times" w:hAnsi="Times" w:cs="Lucida Grande"/>
          <w:color w:val="444444"/>
        </w:rPr>
      </w:pPr>
      <w:r w:rsidRPr="00363755">
        <w:rPr>
          <w:rFonts w:ascii="Times" w:hAnsi="Times" w:cs="Lucida Grande"/>
          <w:color w:val="444444"/>
        </w:rPr>
        <w:t>B. </w:t>
      </w:r>
      <w:r w:rsidR="00363755" w:rsidRPr="00363755">
        <w:rPr>
          <w:rFonts w:ascii="Times" w:hAnsi="Times" w:cs="Lucida Grande"/>
          <w:i/>
          <w:iCs/>
          <w:color w:val="F16D1A"/>
        </w:rPr>
        <w:t>Affiliate Membership</w:t>
      </w:r>
      <w:r w:rsidRPr="00363755">
        <w:rPr>
          <w:rFonts w:ascii="Times" w:hAnsi="Times" w:cs="Lucida Grande"/>
          <w:color w:val="444444"/>
        </w:rPr>
        <w:t xml:space="preserve">. All other regionally and/or nationally accredited colleges and </w:t>
      </w:r>
      <w:r w:rsidR="009D6B4E" w:rsidRPr="00363755">
        <w:rPr>
          <w:rFonts w:ascii="Times" w:hAnsi="Times" w:cs="Lucida Grande"/>
          <w:color w:val="444444"/>
        </w:rPr>
        <w:t>universities that are not AACTE member institutions in Massachusetts</w:t>
      </w:r>
      <w:r w:rsidR="009D6B4E">
        <w:rPr>
          <w:rFonts w:ascii="Times" w:hAnsi="Times" w:cs="Lucida Grande"/>
          <w:color w:val="444444"/>
        </w:rPr>
        <w:t xml:space="preserve">, </w:t>
      </w:r>
      <w:r w:rsidR="009D6B4E" w:rsidRPr="009D6B4E">
        <w:rPr>
          <w:rFonts w:ascii="Times" w:hAnsi="Times" w:cs="Lucida Grande"/>
          <w:b/>
          <w:color w:val="444444"/>
        </w:rPr>
        <w:t>who have paid MACTE dues</w:t>
      </w:r>
      <w:r w:rsidR="009D6B4E">
        <w:rPr>
          <w:rFonts w:ascii="Times" w:hAnsi="Times" w:cs="Lucida Grande"/>
          <w:b/>
          <w:color w:val="444444"/>
        </w:rPr>
        <w:t>,</w:t>
      </w:r>
      <w:r w:rsidR="009D6B4E" w:rsidRPr="00363755">
        <w:rPr>
          <w:rFonts w:ascii="Times" w:hAnsi="Times" w:cs="Lucida Grande"/>
          <w:color w:val="444444"/>
        </w:rPr>
        <w:t xml:space="preserve"> </w:t>
      </w:r>
      <w:r w:rsidRPr="00363755">
        <w:rPr>
          <w:rFonts w:ascii="Times" w:hAnsi="Times" w:cs="Lucida Grande"/>
          <w:color w:val="444444"/>
        </w:rPr>
        <w:t xml:space="preserve">are eligible for </w:t>
      </w:r>
      <w:r w:rsidR="009D6B4E">
        <w:rPr>
          <w:rFonts w:ascii="Times" w:hAnsi="Times" w:cs="Lucida Grande"/>
          <w:color w:val="444444"/>
        </w:rPr>
        <w:t>affiliate</w:t>
      </w:r>
      <w:r w:rsidRPr="00363755">
        <w:rPr>
          <w:rFonts w:ascii="Times" w:hAnsi="Times" w:cs="Lucida Grande"/>
          <w:color w:val="444444"/>
        </w:rPr>
        <w:t xml:space="preserve"> membership. Functions of </w:t>
      </w:r>
      <w:r w:rsidR="0039638D">
        <w:rPr>
          <w:rFonts w:ascii="Times" w:hAnsi="Times" w:cs="Lucida Grande"/>
          <w:color w:val="444444"/>
        </w:rPr>
        <w:t xml:space="preserve">affiliate </w:t>
      </w:r>
      <w:r w:rsidRPr="00363755">
        <w:rPr>
          <w:rFonts w:ascii="Times" w:hAnsi="Times" w:cs="Lucida Grande"/>
          <w:color w:val="444444"/>
        </w:rPr>
        <w:t>membership shall be exercised by institutional representatives appointed in accordance with provisions in the Bylaws.</w:t>
      </w:r>
    </w:p>
    <w:p w14:paraId="55B8F673" w14:textId="6971F0F6" w:rsidR="000A52FC" w:rsidRPr="000A52FC" w:rsidRDefault="000A52FC" w:rsidP="000A52FC">
      <w:pPr>
        <w:spacing w:before="225" w:after="225"/>
        <w:rPr>
          <w:rFonts w:ascii="Times" w:hAnsi="Times" w:cs="Lucida Grande"/>
          <w:color w:val="444444"/>
        </w:rPr>
      </w:pPr>
      <w:r w:rsidRPr="00363755">
        <w:rPr>
          <w:rFonts w:ascii="Times" w:hAnsi="Times" w:cs="Lucida Grande"/>
          <w:color w:val="444444"/>
        </w:rPr>
        <w:t>C. </w:t>
      </w:r>
      <w:r w:rsidR="00EF7CFE" w:rsidRPr="00363755">
        <w:rPr>
          <w:rFonts w:ascii="Times" w:hAnsi="Times" w:cs="Lucida Grande"/>
          <w:color w:val="444444"/>
        </w:rPr>
        <w:t xml:space="preserve"> </w:t>
      </w:r>
      <w:r w:rsidR="00363755" w:rsidRPr="00363755">
        <w:rPr>
          <w:rFonts w:ascii="Times" w:hAnsi="Times" w:cs="Lucida Grande"/>
          <w:i/>
          <w:iCs/>
          <w:color w:val="F16D1A"/>
        </w:rPr>
        <w:t>Associate Membership</w:t>
      </w:r>
      <w:r w:rsidR="00363755" w:rsidRPr="00363755">
        <w:rPr>
          <w:rFonts w:ascii="Times" w:hAnsi="Times" w:cs="Lucida Grande"/>
          <w:b/>
          <w:color w:val="444444"/>
        </w:rPr>
        <w:t xml:space="preserve"> </w:t>
      </w:r>
      <w:r w:rsidR="00EF7CFE" w:rsidRPr="009D6B4E">
        <w:rPr>
          <w:rFonts w:ascii="Times" w:hAnsi="Times" w:cs="Lucida Grande"/>
          <w:color w:val="444444"/>
        </w:rPr>
        <w:t xml:space="preserve">Colleges and universities not based/housed in Massachusetts that have an online presence in Massachusetts and </w:t>
      </w:r>
      <w:r w:rsidR="00876B45" w:rsidRPr="009D6B4E">
        <w:rPr>
          <w:rFonts w:ascii="Times" w:hAnsi="Times" w:cs="Lucida Grande"/>
          <w:color w:val="444444"/>
        </w:rPr>
        <w:t xml:space="preserve">associations and agencies in Massachusetts </w:t>
      </w:r>
      <w:r w:rsidR="009D6B4E" w:rsidRPr="009D6B4E">
        <w:rPr>
          <w:rFonts w:ascii="Times" w:hAnsi="Times" w:cs="Lucida Grande"/>
          <w:b/>
          <w:color w:val="444444"/>
        </w:rPr>
        <w:t>who have paid MACTE dues</w:t>
      </w:r>
      <w:r w:rsidR="009D6B4E" w:rsidRPr="009D6B4E">
        <w:rPr>
          <w:rFonts w:ascii="Times" w:hAnsi="Times" w:cs="Lucida Grande"/>
          <w:color w:val="444444"/>
        </w:rPr>
        <w:t xml:space="preserve"> </w:t>
      </w:r>
      <w:r w:rsidR="009D6B4E">
        <w:rPr>
          <w:rFonts w:ascii="Times" w:hAnsi="Times" w:cs="Lucida Grande"/>
          <w:color w:val="444444"/>
        </w:rPr>
        <w:t xml:space="preserve">and </w:t>
      </w:r>
      <w:r w:rsidR="00876B45" w:rsidRPr="009D6B4E">
        <w:rPr>
          <w:rFonts w:ascii="Times" w:hAnsi="Times" w:cs="Lucida Grande"/>
          <w:color w:val="444444"/>
        </w:rPr>
        <w:t xml:space="preserve">which officially and publicly announce that the education of professional educational personnel is one of their important interests will be eligible for </w:t>
      </w:r>
      <w:r w:rsidR="009D6B4E">
        <w:rPr>
          <w:rFonts w:ascii="Times" w:hAnsi="Times" w:cs="Lucida Grande"/>
          <w:color w:val="444444"/>
        </w:rPr>
        <w:t>associate</w:t>
      </w:r>
      <w:r w:rsidR="00876B45" w:rsidRPr="009D6B4E">
        <w:rPr>
          <w:rFonts w:ascii="Times" w:hAnsi="Times" w:cs="Lucida Grande"/>
          <w:color w:val="444444"/>
        </w:rPr>
        <w:t xml:space="preserve"> membership in MACTE. </w:t>
      </w:r>
      <w:r w:rsidRPr="009D6B4E">
        <w:rPr>
          <w:rFonts w:ascii="Times" w:hAnsi="Times" w:cs="Lucida Grande"/>
          <w:color w:val="444444"/>
        </w:rPr>
        <w:t>Such membership carries no functions.</w:t>
      </w:r>
      <w:r w:rsidRPr="000A52FC">
        <w:rPr>
          <w:rFonts w:ascii="Times" w:hAnsi="Times" w:cs="Lucida Grande"/>
          <w:color w:val="444444"/>
        </w:rPr>
        <w:br/>
      </w:r>
      <w:r w:rsidRPr="000A52FC">
        <w:rPr>
          <w:rFonts w:ascii="Times" w:hAnsi="Times" w:cs="Lucida Grande"/>
          <w:b/>
          <w:bCs/>
          <w:color w:val="444444"/>
        </w:rPr>
        <w:br/>
      </w:r>
      <w:r w:rsidRPr="00E55B6E">
        <w:rPr>
          <w:rFonts w:ascii="Times" w:hAnsi="Times" w:cs="Lucida Grande"/>
          <w:b/>
          <w:bCs/>
          <w:color w:val="444444"/>
        </w:rPr>
        <w:t>ARTICLE V – LIAISON RELATIONSHIPS</w:t>
      </w:r>
      <w:r w:rsidRPr="000A52FC">
        <w:rPr>
          <w:rFonts w:ascii="Times" w:hAnsi="Times" w:cs="Lucida Grande"/>
          <w:b/>
          <w:bCs/>
          <w:color w:val="444444"/>
        </w:rPr>
        <w:br/>
      </w:r>
      <w:r w:rsidRPr="000A52FC">
        <w:rPr>
          <w:rFonts w:ascii="Times" w:hAnsi="Times" w:cs="Lucida Grande"/>
          <w:color w:val="444444"/>
        </w:rPr>
        <w:br/>
        <w:t>Liaison relationships may be established with associations and agencies with an interest in the preparation of teachers.</w:t>
      </w:r>
    </w:p>
    <w:p w14:paraId="33D371D2"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VI- OFFICERS</w:t>
      </w:r>
    </w:p>
    <w:p w14:paraId="51C2492C" w14:textId="1C6C4370" w:rsidR="000A52FC" w:rsidRPr="00675AAD" w:rsidRDefault="000A52FC" w:rsidP="000A52FC">
      <w:pPr>
        <w:spacing w:before="225" w:after="225"/>
        <w:rPr>
          <w:rFonts w:ascii="Times" w:hAnsi="Times" w:cs="Lucida Grande"/>
          <w:color w:val="444444"/>
        </w:rPr>
      </w:pPr>
      <w:r w:rsidRPr="000A52FC">
        <w:rPr>
          <w:rFonts w:ascii="Times" w:hAnsi="Times" w:cs="Lucida Grande"/>
          <w:color w:val="444444"/>
        </w:rPr>
        <w:t>A. The elected officers of MACTE shall be president, president-elect, treasurer, secretary</w:t>
      </w:r>
      <w:r w:rsidR="00FC5FA5">
        <w:rPr>
          <w:rFonts w:ascii="Times" w:hAnsi="Times" w:cs="Lucida Grande"/>
          <w:color w:val="444444"/>
        </w:rPr>
        <w:t xml:space="preserve">, </w:t>
      </w:r>
      <w:r w:rsidR="00FC5FA5" w:rsidRPr="00F01DA8">
        <w:rPr>
          <w:rFonts w:ascii="Times" w:hAnsi="Times" w:cs="Lucida Grande"/>
        </w:rPr>
        <w:t>web master</w:t>
      </w:r>
      <w:r w:rsidRPr="00675AAD">
        <w:rPr>
          <w:rFonts w:ascii="Times" w:hAnsi="Times" w:cs="Lucida Grande"/>
          <w:color w:val="FF0000"/>
        </w:rPr>
        <w:t xml:space="preserve"> </w:t>
      </w:r>
      <w:r w:rsidRPr="00675AAD">
        <w:rPr>
          <w:rFonts w:ascii="Times" w:hAnsi="Times" w:cs="Lucida Grande"/>
          <w:color w:val="444444"/>
        </w:rPr>
        <w:t>and other such officers as may be deemed necessary to be elected in accordance with the Bylaws.</w:t>
      </w:r>
    </w:p>
    <w:p w14:paraId="257E0C8E" w14:textId="70440342" w:rsidR="000A52FC" w:rsidRPr="00675AAD" w:rsidRDefault="000A52FC" w:rsidP="002A16FB">
      <w:pPr>
        <w:numPr>
          <w:ilvl w:val="0"/>
          <w:numId w:val="5"/>
        </w:numPr>
        <w:spacing w:before="100" w:beforeAutospacing="1" w:after="100" w:afterAutospacing="1"/>
        <w:rPr>
          <w:rFonts w:ascii="Times" w:eastAsia="Times New Roman" w:hAnsi="Times" w:cs="Lucida Grande"/>
          <w:color w:val="444444"/>
        </w:rPr>
      </w:pPr>
      <w:r w:rsidRPr="00675AAD">
        <w:rPr>
          <w:rFonts w:ascii="Times" w:eastAsia="Times New Roman" w:hAnsi="Times" w:cs="Lucida Grande"/>
          <w:color w:val="444444"/>
        </w:rPr>
        <w:t xml:space="preserve">The president shall preside at all meetings of MACTE; shall present a review of MACTE activities </w:t>
      </w:r>
      <w:r w:rsidR="00FC5FA5" w:rsidRPr="009D6B4E">
        <w:rPr>
          <w:rFonts w:ascii="Times" w:eastAsia="Times New Roman" w:hAnsi="Times" w:cs="Lucida Grande"/>
        </w:rPr>
        <w:t>at the biannual conference and ACSR regional calls</w:t>
      </w:r>
      <w:r w:rsidRPr="00675AAD">
        <w:rPr>
          <w:rFonts w:ascii="Times" w:eastAsia="Times New Roman" w:hAnsi="Times" w:cs="Lucida Grande"/>
          <w:color w:val="444444"/>
        </w:rPr>
        <w:t>; shall enforce the Constitution; and shall coordinate the activities of all committees.</w:t>
      </w:r>
    </w:p>
    <w:p w14:paraId="6FB468D1" w14:textId="05981CA9" w:rsidR="000A52FC" w:rsidRPr="00675AAD" w:rsidRDefault="000A52FC" w:rsidP="002A16FB">
      <w:pPr>
        <w:numPr>
          <w:ilvl w:val="0"/>
          <w:numId w:val="5"/>
        </w:numPr>
        <w:spacing w:before="100" w:beforeAutospacing="1" w:after="100" w:afterAutospacing="1"/>
        <w:rPr>
          <w:rFonts w:ascii="Times" w:eastAsia="Times New Roman" w:hAnsi="Times" w:cs="Lucida Grande"/>
          <w:color w:val="444444"/>
        </w:rPr>
      </w:pPr>
      <w:r w:rsidRPr="00675AAD">
        <w:rPr>
          <w:rFonts w:ascii="Times" w:eastAsia="Times New Roman" w:hAnsi="Times" w:cs="Lucida Grande"/>
          <w:color w:val="444444"/>
        </w:rPr>
        <w:t xml:space="preserve">The president-elect shall become acquainted with the duties of the president to prepare for his or her term of office; shall fulfill the responsibilities of the president in the president’s absence; and shall coordinate MACTE conferences </w:t>
      </w:r>
      <w:r w:rsidR="00241BD0" w:rsidRPr="009D6B4E">
        <w:rPr>
          <w:rFonts w:ascii="Times" w:hAnsi="Times" w:cs="Lucida Grande"/>
          <w:b/>
          <w:color w:val="444444"/>
        </w:rPr>
        <w:t>and other such meetings as may be called by the Executive Board</w:t>
      </w:r>
      <w:r w:rsidRPr="009D6B4E">
        <w:rPr>
          <w:rFonts w:ascii="Times" w:eastAsia="Times New Roman" w:hAnsi="Times" w:cs="Lucida Grande"/>
          <w:b/>
          <w:color w:val="444444"/>
        </w:rPr>
        <w:t>.</w:t>
      </w:r>
    </w:p>
    <w:p w14:paraId="772613D5" w14:textId="13DA49BA" w:rsidR="000A52FC" w:rsidRPr="00675AAD" w:rsidRDefault="000A52FC" w:rsidP="002A16FB">
      <w:pPr>
        <w:numPr>
          <w:ilvl w:val="0"/>
          <w:numId w:val="5"/>
        </w:numPr>
        <w:spacing w:before="100" w:beforeAutospacing="1" w:after="100" w:afterAutospacing="1"/>
        <w:rPr>
          <w:rFonts w:ascii="Times" w:eastAsia="Times New Roman" w:hAnsi="Times" w:cs="Lucida Grande"/>
          <w:color w:val="444444"/>
        </w:rPr>
      </w:pPr>
      <w:r w:rsidRPr="00675AAD">
        <w:rPr>
          <w:rFonts w:ascii="Times" w:eastAsia="Times New Roman" w:hAnsi="Times" w:cs="Lucida Grande"/>
          <w:color w:val="444444"/>
        </w:rPr>
        <w:t>The treasurer shall collect annual dues and keep an accurate account of all MACTE funds; shall pay all bills; and shall present a financial statement at all Executive Board meetings</w:t>
      </w:r>
      <w:r w:rsidR="00241BD0" w:rsidRPr="00675AAD">
        <w:rPr>
          <w:rFonts w:ascii="Times" w:hAnsi="Times" w:cs="Lucida Grande"/>
          <w:color w:val="444444"/>
        </w:rPr>
        <w:t xml:space="preserve"> </w:t>
      </w:r>
      <w:r w:rsidR="00241BD0" w:rsidRPr="009D6B4E">
        <w:rPr>
          <w:rFonts w:ascii="Times" w:hAnsi="Times" w:cs="Lucida Grande"/>
          <w:b/>
          <w:color w:val="444444"/>
        </w:rPr>
        <w:t>and other such meetings as may be called by the Executive Board</w:t>
      </w:r>
      <w:r w:rsidRPr="009D6B4E">
        <w:rPr>
          <w:rFonts w:ascii="Times" w:eastAsia="Times New Roman" w:hAnsi="Times" w:cs="Lucida Grande"/>
          <w:b/>
          <w:color w:val="444444"/>
        </w:rPr>
        <w:t>.</w:t>
      </w:r>
    </w:p>
    <w:p w14:paraId="0AD3C09A" w14:textId="77777777" w:rsidR="000A52FC" w:rsidRPr="00675AAD" w:rsidRDefault="000A52FC" w:rsidP="002A16FB">
      <w:pPr>
        <w:numPr>
          <w:ilvl w:val="0"/>
          <w:numId w:val="5"/>
        </w:numPr>
        <w:spacing w:before="100" w:beforeAutospacing="1" w:after="100" w:afterAutospacing="1"/>
        <w:rPr>
          <w:rFonts w:ascii="Times" w:eastAsia="Times New Roman" w:hAnsi="Times" w:cs="Lucida Grande"/>
          <w:color w:val="444444"/>
        </w:rPr>
      </w:pPr>
      <w:r w:rsidRPr="00675AAD">
        <w:rPr>
          <w:rFonts w:ascii="Times" w:eastAsia="Times New Roman" w:hAnsi="Times" w:cs="Lucida Grande"/>
          <w:color w:val="444444"/>
        </w:rPr>
        <w:t>The secretary shall record all minutes of all Executive Board meetings and maintain all official MACTE records.</w:t>
      </w:r>
    </w:p>
    <w:p w14:paraId="78908EE9" w14:textId="77777777" w:rsidR="000A52FC" w:rsidRPr="009D6B4E" w:rsidRDefault="000A52FC" w:rsidP="002A16FB">
      <w:pPr>
        <w:numPr>
          <w:ilvl w:val="0"/>
          <w:numId w:val="5"/>
        </w:numPr>
        <w:spacing w:before="100" w:beforeAutospacing="1" w:after="100" w:afterAutospacing="1"/>
        <w:rPr>
          <w:rFonts w:ascii="Times" w:eastAsia="Times New Roman" w:hAnsi="Times" w:cs="Lucida Grande"/>
          <w:b/>
          <w:color w:val="444444"/>
        </w:rPr>
      </w:pPr>
      <w:r w:rsidRPr="009D6B4E">
        <w:rPr>
          <w:rFonts w:ascii="Times" w:eastAsia="Times New Roman" w:hAnsi="Times" w:cs="Lucida Grande"/>
          <w:b/>
          <w:color w:val="444444"/>
        </w:rPr>
        <w:t>The Web Master will manage and maintain the webpage for the organization.</w:t>
      </w:r>
    </w:p>
    <w:p w14:paraId="5CC77EF9"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VII – EXECUTIVE BOARD</w:t>
      </w:r>
    </w:p>
    <w:p w14:paraId="6C5EF9E2"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A. There shall be an Executive Board elected by institutional representatives in accordance with provisions set forth in the Bylaws to plan and carry out MACTE activities.</w:t>
      </w:r>
    </w:p>
    <w:p w14:paraId="12A554BB"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B. Five members of the Executive Board, including the president, or in the president’s absence, the president-elect, shall constitute a quorum for the conduct of business.</w:t>
      </w:r>
    </w:p>
    <w:p w14:paraId="2913F667" w14:textId="77777777" w:rsidR="008109E9" w:rsidRDefault="008109E9" w:rsidP="000A52FC">
      <w:pPr>
        <w:spacing w:before="225" w:after="225"/>
        <w:rPr>
          <w:rFonts w:ascii="Times" w:hAnsi="Times" w:cs="Lucida Grande"/>
          <w:b/>
          <w:bCs/>
          <w:color w:val="444444"/>
        </w:rPr>
      </w:pPr>
    </w:p>
    <w:p w14:paraId="7DE08C34" w14:textId="77777777" w:rsidR="008109E9" w:rsidRDefault="008109E9" w:rsidP="000A52FC">
      <w:pPr>
        <w:spacing w:before="225" w:after="225"/>
        <w:rPr>
          <w:rFonts w:ascii="Times" w:hAnsi="Times" w:cs="Lucida Grande"/>
          <w:b/>
          <w:bCs/>
          <w:color w:val="444444"/>
        </w:rPr>
      </w:pPr>
    </w:p>
    <w:p w14:paraId="2A6FAF56" w14:textId="77777777" w:rsidR="008109E9" w:rsidRDefault="008109E9" w:rsidP="000A52FC">
      <w:pPr>
        <w:spacing w:before="225" w:after="225"/>
        <w:rPr>
          <w:rFonts w:ascii="Times" w:hAnsi="Times" w:cs="Lucida Grande"/>
          <w:b/>
          <w:bCs/>
          <w:color w:val="444444"/>
        </w:rPr>
      </w:pPr>
    </w:p>
    <w:p w14:paraId="6BB046B3"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lastRenderedPageBreak/>
        <w:t>ARTICLE VIII – MEETINGS</w:t>
      </w:r>
    </w:p>
    <w:p w14:paraId="649526C7" w14:textId="384B2695" w:rsidR="000A52FC" w:rsidRPr="009D6B4E" w:rsidRDefault="000A52FC" w:rsidP="000A52FC">
      <w:pPr>
        <w:spacing w:before="225" w:after="225"/>
        <w:rPr>
          <w:rFonts w:ascii="Times" w:hAnsi="Times" w:cs="Lucida Grande"/>
          <w:color w:val="444444"/>
        </w:rPr>
      </w:pPr>
      <w:r w:rsidRPr="000A52FC">
        <w:rPr>
          <w:rFonts w:ascii="Times" w:hAnsi="Times" w:cs="Lucida Grande"/>
          <w:color w:val="444444"/>
        </w:rPr>
        <w:t xml:space="preserve">A. MACTE </w:t>
      </w:r>
      <w:r w:rsidRPr="009D6B4E">
        <w:rPr>
          <w:rFonts w:ascii="Times" w:hAnsi="Times" w:cs="Lucida Grande"/>
          <w:color w:val="444444"/>
        </w:rPr>
        <w:t xml:space="preserve">shall hold </w:t>
      </w:r>
      <w:r w:rsidR="00A274A4" w:rsidRPr="009D6B4E">
        <w:rPr>
          <w:rFonts w:ascii="Times" w:hAnsi="Times" w:cs="Lucida Grande"/>
          <w:color w:val="444444"/>
        </w:rPr>
        <w:t>two annual conferences</w:t>
      </w:r>
      <w:r w:rsidRPr="009D6B4E">
        <w:rPr>
          <w:rFonts w:ascii="Times" w:hAnsi="Times" w:cs="Lucida Grande"/>
          <w:color w:val="444444"/>
        </w:rPr>
        <w:t xml:space="preserve"> and other such meetings as may be called by the Executive Board.</w:t>
      </w:r>
      <w:r w:rsidR="002A1924" w:rsidRPr="009D6B4E">
        <w:rPr>
          <w:rFonts w:ascii="Times" w:hAnsi="Times" w:cs="Lucida Grande"/>
          <w:color w:val="444444"/>
        </w:rPr>
        <w:t xml:space="preserve">  The Executive Board will meet monthly during the academic year to address issues that are pertinent to their work</w:t>
      </w:r>
      <w:r w:rsidR="00241BD0" w:rsidRPr="009D6B4E">
        <w:rPr>
          <w:rFonts w:ascii="Times" w:hAnsi="Times" w:cs="Lucida Grande"/>
          <w:color w:val="444444"/>
        </w:rPr>
        <w:t xml:space="preserve"> in Teacher Preparation</w:t>
      </w:r>
      <w:r w:rsidR="002A1924" w:rsidRPr="009D6B4E">
        <w:rPr>
          <w:rFonts w:ascii="Times" w:hAnsi="Times" w:cs="Lucida Grande"/>
          <w:color w:val="444444"/>
        </w:rPr>
        <w:t>.</w:t>
      </w:r>
    </w:p>
    <w:p w14:paraId="48FD93E8" w14:textId="7C3DFCAD"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 xml:space="preserve">B. </w:t>
      </w:r>
      <w:r w:rsidR="00FC5FA5" w:rsidRPr="009D6B4E">
        <w:rPr>
          <w:rFonts w:ascii="Times" w:hAnsi="Times" w:cs="Lucida Grande"/>
        </w:rPr>
        <w:t xml:space="preserve">A majority representation </w:t>
      </w:r>
      <w:r w:rsidRPr="009D6B4E">
        <w:rPr>
          <w:rFonts w:ascii="Times" w:hAnsi="Times" w:cs="Lucida Grande"/>
        </w:rPr>
        <w:t xml:space="preserve">of MACTE </w:t>
      </w:r>
      <w:r w:rsidR="00FC5FA5" w:rsidRPr="009D6B4E">
        <w:rPr>
          <w:rFonts w:ascii="Times" w:hAnsi="Times" w:cs="Lucida Grande"/>
        </w:rPr>
        <w:t>board membership</w:t>
      </w:r>
      <w:r w:rsidR="00FC5FA5" w:rsidRPr="00FC5FA5">
        <w:rPr>
          <w:rFonts w:ascii="Times" w:hAnsi="Times" w:cs="Lucida Grande"/>
          <w:color w:val="FF0000"/>
        </w:rPr>
        <w:t xml:space="preserve"> </w:t>
      </w:r>
      <w:r w:rsidRPr="000A52FC">
        <w:rPr>
          <w:rFonts w:ascii="Times" w:hAnsi="Times" w:cs="Lucida Grande"/>
          <w:color w:val="444444"/>
        </w:rPr>
        <w:t>shall constitute a quorum for the conduct of business.</w:t>
      </w:r>
    </w:p>
    <w:p w14:paraId="43200F89"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IX – RULES OF ORDER</w:t>
      </w:r>
    </w:p>
    <w:p w14:paraId="4000D5F5"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Except when waived by majority vote, the rules of parliamentary procedure contained in Robert’s Rules of Order (latest revision) shall govern the deliberations of MACTE.</w:t>
      </w:r>
    </w:p>
    <w:p w14:paraId="7B1CF403"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X – AFFILIATION</w:t>
      </w:r>
    </w:p>
    <w:p w14:paraId="20CA1964" w14:textId="77777777" w:rsidR="000A52FC" w:rsidRPr="000A52FC" w:rsidRDefault="000A52FC" w:rsidP="009D6B4E">
      <w:pPr>
        <w:spacing w:before="225" w:after="225"/>
        <w:rPr>
          <w:rFonts w:ascii="Times" w:hAnsi="Times" w:cs="Lucida Grande"/>
          <w:color w:val="444444"/>
        </w:rPr>
      </w:pPr>
      <w:r w:rsidRPr="000A52FC">
        <w:rPr>
          <w:rFonts w:ascii="Times" w:hAnsi="Times" w:cs="Lucida Grande"/>
          <w:color w:val="444444"/>
        </w:rPr>
        <w:t>MACTE shall be affiliated with the American Association of Colleges for Teacher Education in accordance with policies established by AACTE’s national Board of Directors. The policies shall include, but not be limited to, the following:</w:t>
      </w:r>
    </w:p>
    <w:p w14:paraId="043CE660" w14:textId="77777777" w:rsidR="000A52FC" w:rsidRPr="000A52FC" w:rsidRDefault="000A52FC" w:rsidP="009D6B4E">
      <w:pPr>
        <w:numPr>
          <w:ilvl w:val="0"/>
          <w:numId w:val="3"/>
        </w:numPr>
        <w:spacing w:before="100" w:beforeAutospacing="1" w:after="100" w:afterAutospacing="1"/>
        <w:ind w:left="0"/>
        <w:rPr>
          <w:rFonts w:ascii="Times" w:eastAsia="Times New Roman" w:hAnsi="Times" w:cs="Lucida Grande"/>
          <w:color w:val="444444"/>
        </w:rPr>
      </w:pPr>
      <w:r w:rsidRPr="000A52FC">
        <w:rPr>
          <w:rFonts w:ascii="Times" w:eastAsia="Times New Roman" w:hAnsi="Times" w:cs="Lucida Grande"/>
          <w:color w:val="444444"/>
        </w:rPr>
        <w:t>for purposes of obtaining affiliation, the state unit membership shall consist of at least two-thirds of the AACTE member institutions in the state;</w:t>
      </w:r>
    </w:p>
    <w:p w14:paraId="2F5EAA92" w14:textId="77777777" w:rsidR="000A52FC" w:rsidRPr="000A52FC" w:rsidRDefault="000A52FC" w:rsidP="00592565">
      <w:pPr>
        <w:numPr>
          <w:ilvl w:val="0"/>
          <w:numId w:val="3"/>
        </w:numPr>
        <w:ind w:left="0"/>
        <w:rPr>
          <w:rFonts w:ascii="Times" w:eastAsia="Times New Roman" w:hAnsi="Times" w:cs="Lucida Grande"/>
          <w:color w:val="444444"/>
        </w:rPr>
      </w:pPr>
      <w:r w:rsidRPr="000A52FC">
        <w:rPr>
          <w:rFonts w:ascii="Times" w:eastAsia="Times New Roman" w:hAnsi="Times" w:cs="Lucida Grande"/>
          <w:color w:val="444444"/>
        </w:rPr>
        <w:t>continuance of affiliation shall be contingent upon the following:</w:t>
      </w:r>
    </w:p>
    <w:p w14:paraId="5DC277A2" w14:textId="77777777" w:rsidR="000A52FC" w:rsidRPr="000A52FC" w:rsidRDefault="000A52FC" w:rsidP="00592565">
      <w:pPr>
        <w:numPr>
          <w:ilvl w:val="0"/>
          <w:numId w:val="4"/>
        </w:numPr>
        <w:rPr>
          <w:rFonts w:ascii="Times" w:eastAsia="Times New Roman" w:hAnsi="Times" w:cs="Lucida Grande"/>
          <w:color w:val="444444"/>
        </w:rPr>
      </w:pPr>
      <w:r w:rsidRPr="000A52FC">
        <w:rPr>
          <w:rFonts w:ascii="Times" w:eastAsia="Times New Roman" w:hAnsi="Times" w:cs="Lucida Grande"/>
          <w:color w:val="444444"/>
        </w:rPr>
        <w:t>maintaining a membership of at least two-thirds of the AACTE member institutions in the state;</w:t>
      </w:r>
    </w:p>
    <w:p w14:paraId="08745E77" w14:textId="77777777" w:rsidR="000A52FC" w:rsidRPr="000A52FC" w:rsidRDefault="000A52FC" w:rsidP="00592565">
      <w:pPr>
        <w:numPr>
          <w:ilvl w:val="0"/>
          <w:numId w:val="4"/>
        </w:numPr>
        <w:spacing w:before="100" w:beforeAutospacing="1" w:after="100" w:afterAutospacing="1"/>
        <w:rPr>
          <w:rFonts w:ascii="Times" w:eastAsia="Times New Roman" w:hAnsi="Times" w:cs="Lucida Grande"/>
          <w:color w:val="444444"/>
        </w:rPr>
      </w:pPr>
      <w:r w:rsidRPr="000A52FC">
        <w:rPr>
          <w:rFonts w:ascii="Times" w:eastAsia="Times New Roman" w:hAnsi="Times" w:cs="Lucida Grande"/>
          <w:color w:val="444444"/>
        </w:rPr>
        <w:t>assurance that the voting rights of comprehensive (regular) members comprise at least 51 percent of the total voting rights for the state unit;</w:t>
      </w:r>
    </w:p>
    <w:p w14:paraId="7358C22F" w14:textId="77777777" w:rsidR="000A52FC" w:rsidRPr="000A52FC" w:rsidRDefault="000A52FC" w:rsidP="00592565">
      <w:pPr>
        <w:numPr>
          <w:ilvl w:val="0"/>
          <w:numId w:val="4"/>
        </w:numPr>
        <w:spacing w:before="100" w:beforeAutospacing="1" w:after="100" w:afterAutospacing="1"/>
        <w:rPr>
          <w:rFonts w:ascii="Times" w:eastAsia="Times New Roman" w:hAnsi="Times" w:cs="Lucida Grande"/>
          <w:color w:val="444444"/>
        </w:rPr>
      </w:pPr>
      <w:r w:rsidRPr="000A52FC">
        <w:rPr>
          <w:rFonts w:ascii="Times" w:eastAsia="Times New Roman" w:hAnsi="Times" w:cs="Lucida Grande"/>
          <w:color w:val="444444"/>
        </w:rPr>
        <w:t>submission to the national Board of Directors of an “Annual State Activity Report,” to include a review of program and fiscal activities and a certification of membership within the State unit.</w:t>
      </w:r>
    </w:p>
    <w:p w14:paraId="2F1E85CD" w14:textId="77777777" w:rsidR="000A52FC" w:rsidRPr="000A52FC" w:rsidRDefault="000A52FC" w:rsidP="00592565">
      <w:pPr>
        <w:numPr>
          <w:ilvl w:val="0"/>
          <w:numId w:val="4"/>
        </w:numPr>
        <w:spacing w:before="100" w:beforeAutospacing="1" w:after="100" w:afterAutospacing="1"/>
        <w:rPr>
          <w:rFonts w:ascii="Times" w:eastAsia="Times New Roman" w:hAnsi="Times" w:cs="Lucida Grande"/>
          <w:color w:val="444444"/>
        </w:rPr>
      </w:pPr>
      <w:r w:rsidRPr="000A52FC">
        <w:rPr>
          <w:rFonts w:ascii="Times" w:eastAsia="Times New Roman" w:hAnsi="Times" w:cs="Lucida Grande"/>
          <w:color w:val="444444"/>
        </w:rPr>
        <w:t>biennial review by the AACTE Board of Directors.</w:t>
      </w:r>
    </w:p>
    <w:p w14:paraId="40FFE5B6"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XI – AMENDMENTS</w:t>
      </w:r>
    </w:p>
    <w:p w14:paraId="341C4199"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Proposed amendments to this Constitution shall be submitted in writing to the Executive Board by institutional representatives. The Executive Board must approve any such submission by majority vote. Such proposed amendments must be mailed to all member institutions at least two weeks prior to the meeting at which they are to be voted upon. If approved at the meeting, they shall then be sent to all authorized institutional representatives to be voted upon by mail ballot, with a two-thirds majority of the ballots cast and approval of the AACTE Board of Directors necessary for acceptance.</w:t>
      </w:r>
    </w:p>
    <w:p w14:paraId="3B0D5330" w14:textId="481F27C3" w:rsidR="000A52FC" w:rsidRPr="00FC5FA5" w:rsidRDefault="000A52FC" w:rsidP="000A52FC">
      <w:pPr>
        <w:spacing w:before="225" w:after="225"/>
        <w:rPr>
          <w:rFonts w:ascii="Times" w:hAnsi="Times" w:cs="Lucida Grande"/>
          <w:color w:val="FF0000"/>
        </w:rPr>
      </w:pPr>
      <w:r w:rsidRPr="00E55B6E">
        <w:rPr>
          <w:rFonts w:ascii="Times" w:hAnsi="Times" w:cs="Lucida Grande"/>
          <w:b/>
          <w:bCs/>
          <w:color w:val="444444"/>
        </w:rPr>
        <w:t>ARTICLE XII – BYLAWS</w:t>
      </w:r>
      <w:r w:rsidR="00FC5FA5">
        <w:rPr>
          <w:rFonts w:ascii="Times" w:hAnsi="Times" w:cs="Lucida Grande"/>
          <w:b/>
          <w:bCs/>
          <w:color w:val="444444"/>
        </w:rPr>
        <w:t xml:space="preserve">   </w:t>
      </w:r>
    </w:p>
    <w:p w14:paraId="093D32A8" w14:textId="77777777" w:rsidR="000A52FC" w:rsidRPr="000A52FC" w:rsidRDefault="000A52FC" w:rsidP="000A52FC">
      <w:pPr>
        <w:spacing w:before="225" w:after="225"/>
        <w:rPr>
          <w:rFonts w:ascii="Times" w:hAnsi="Times" w:cs="Lucida Grande"/>
          <w:color w:val="444444"/>
        </w:rPr>
      </w:pPr>
      <w:r w:rsidRPr="009D6B4E">
        <w:rPr>
          <w:rFonts w:ascii="Times" w:hAnsi="Times" w:cs="Lucida Grande"/>
          <w:color w:val="444444"/>
        </w:rPr>
        <w:t>Bylaws may be adopted or amended by the Executive Board, subject to a majority vote of institutional representatives from the regular membership at a regular or special meeting and approval of the AACTE Board of Directors.</w:t>
      </w:r>
    </w:p>
    <w:p w14:paraId="0BCCFED2"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b/>
          <w:bCs/>
          <w:color w:val="444444"/>
        </w:rPr>
        <w:t>BYLAWS</w:t>
      </w:r>
      <w:r w:rsidRPr="000A52FC">
        <w:rPr>
          <w:rFonts w:ascii="Times" w:hAnsi="Times" w:cs="Lucida Grande"/>
          <w:color w:val="444444"/>
        </w:rPr>
        <w:br/>
      </w:r>
      <w:r w:rsidRPr="00E55B6E">
        <w:rPr>
          <w:rFonts w:ascii="Times" w:hAnsi="Times" w:cs="Lucida Grande"/>
          <w:b/>
          <w:bCs/>
          <w:color w:val="444444"/>
        </w:rPr>
        <w:t>ARTICLE I – MEMBERSHIP </w:t>
      </w:r>
      <w:r w:rsidRPr="000A52FC">
        <w:rPr>
          <w:rFonts w:ascii="Times" w:hAnsi="Times" w:cs="Lucida Grande"/>
          <w:color w:val="444444"/>
        </w:rPr>
        <w:br/>
        <w:t>A. Regular Members</w:t>
      </w:r>
    </w:p>
    <w:p w14:paraId="5258831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1 – Eligibility</w:t>
      </w:r>
    </w:p>
    <w:p w14:paraId="28A94001" w14:textId="58E50A6C" w:rsidR="000A52FC" w:rsidRPr="000A52FC" w:rsidRDefault="000A52FC" w:rsidP="000A52FC">
      <w:pPr>
        <w:spacing w:before="225" w:after="225"/>
        <w:rPr>
          <w:rFonts w:ascii="Times" w:hAnsi="Times" w:cs="Lucida Grande"/>
          <w:color w:val="444444"/>
        </w:rPr>
      </w:pPr>
      <w:r w:rsidRPr="00F01DA8">
        <w:rPr>
          <w:rFonts w:ascii="Times" w:hAnsi="Times" w:cs="Lucida Grande"/>
          <w:b/>
          <w:color w:val="444444"/>
        </w:rPr>
        <w:lastRenderedPageBreak/>
        <w:t xml:space="preserve">All </w:t>
      </w:r>
      <w:r w:rsidR="00221B23" w:rsidRPr="00F01DA8">
        <w:rPr>
          <w:rFonts w:ascii="Times" w:hAnsi="Times" w:cs="Lucida Grande"/>
          <w:b/>
          <w:color w:val="444444"/>
        </w:rPr>
        <w:t xml:space="preserve">Massachusetts </w:t>
      </w:r>
      <w:r w:rsidRPr="00F01DA8">
        <w:rPr>
          <w:rFonts w:ascii="Times" w:hAnsi="Times" w:cs="Lucida Grande"/>
          <w:b/>
          <w:color w:val="444444"/>
        </w:rPr>
        <w:t>regionally accredited colleges and universiti</w:t>
      </w:r>
      <w:r w:rsidR="00221B23" w:rsidRPr="00F01DA8">
        <w:rPr>
          <w:rFonts w:ascii="Times" w:hAnsi="Times" w:cs="Lucida Grande"/>
          <w:b/>
          <w:color w:val="444444"/>
        </w:rPr>
        <w:t>es</w:t>
      </w:r>
      <w:r w:rsidR="00E642C7" w:rsidRPr="00F01DA8">
        <w:rPr>
          <w:rFonts w:ascii="Times" w:hAnsi="Times" w:cs="Lucida Grande"/>
          <w:b/>
          <w:color w:val="444444"/>
        </w:rPr>
        <w:t xml:space="preserve"> who have paid MACTE dues,  </w:t>
      </w:r>
      <w:r w:rsidR="00221B23" w:rsidRPr="00F01DA8">
        <w:rPr>
          <w:rFonts w:ascii="Times" w:hAnsi="Times" w:cs="Lucida Grande"/>
          <w:b/>
          <w:color w:val="444444"/>
        </w:rPr>
        <w:t>are members of AACTE</w:t>
      </w:r>
      <w:r w:rsidR="00E642C7" w:rsidRPr="00F01DA8">
        <w:rPr>
          <w:rFonts w:ascii="Times" w:hAnsi="Times" w:cs="Lucida Grande"/>
          <w:b/>
          <w:color w:val="444444"/>
        </w:rPr>
        <w:t>,</w:t>
      </w:r>
      <w:r w:rsidR="00221B23" w:rsidRPr="00F01DA8">
        <w:rPr>
          <w:rFonts w:ascii="Times" w:hAnsi="Times" w:cs="Lucida Grande"/>
          <w:b/>
          <w:color w:val="444444"/>
        </w:rPr>
        <w:t xml:space="preserve"> and</w:t>
      </w:r>
      <w:r w:rsidRPr="00F01DA8">
        <w:rPr>
          <w:rFonts w:ascii="Times" w:hAnsi="Times" w:cs="Lucida Grande"/>
          <w:b/>
          <w:color w:val="444444"/>
        </w:rPr>
        <w:t xml:space="preserve"> engaged in the preparation of professional educational personnel, including paraprofessionals who have contact with children in the teaching-learning process, and which have </w:t>
      </w:r>
      <w:r w:rsidR="00592565" w:rsidRPr="00F01DA8">
        <w:rPr>
          <w:rFonts w:ascii="Times" w:hAnsi="Times" w:cs="Lucida Grande"/>
          <w:b/>
          <w:color w:val="444444"/>
        </w:rPr>
        <w:t>national accreditation and/</w:t>
      </w:r>
      <w:r w:rsidRPr="00F01DA8">
        <w:rPr>
          <w:rFonts w:ascii="Times" w:hAnsi="Times" w:cs="Lucida Grande"/>
          <w:b/>
          <w:color w:val="444444"/>
        </w:rPr>
        <w:t>or state program approval are eligible for regular membership.</w:t>
      </w:r>
      <w:r w:rsidRPr="000A52FC">
        <w:rPr>
          <w:rFonts w:ascii="Times" w:hAnsi="Times" w:cs="Lucida Grande"/>
          <w:color w:val="444444"/>
        </w:rPr>
        <w:t xml:space="preserve"> Member institutions are responsible for the selection of member representatives, number to be determined as set forth in Section 2. </w:t>
      </w:r>
      <w:r w:rsidRPr="00EF7CFE">
        <w:rPr>
          <w:rFonts w:ascii="Times" w:hAnsi="Times" w:cs="Lucida Grande"/>
          <w:color w:val="444444"/>
        </w:rPr>
        <w:t>Institutions interested in membership should submit an application for approval to the MACTE Board of Directors.</w:t>
      </w:r>
    </w:p>
    <w:p w14:paraId="7E842921" w14:textId="77777777" w:rsidR="00EF2016" w:rsidRDefault="00EF2016" w:rsidP="000A52FC">
      <w:pPr>
        <w:spacing w:before="225" w:after="225"/>
        <w:rPr>
          <w:rFonts w:ascii="Times" w:hAnsi="Times" w:cs="Lucida Grande"/>
          <w:color w:val="444444"/>
        </w:rPr>
      </w:pPr>
    </w:p>
    <w:p w14:paraId="0009208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Number of Representatives</w:t>
      </w:r>
    </w:p>
    <w:p w14:paraId="7930F344" w14:textId="77777777"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a. The number of representatives of each regular member institution shall be two.</w:t>
      </w:r>
    </w:p>
    <w:p w14:paraId="65F161F3" w14:textId="77777777"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b. Each institution will designate one of its representatives as chief institutional representative. The other will be designated as alternate.</w:t>
      </w:r>
    </w:p>
    <w:p w14:paraId="7847A4A1"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3 – Voting Privileges</w:t>
      </w:r>
    </w:p>
    <w:p w14:paraId="6F83B044" w14:textId="77777777" w:rsidR="000A52FC" w:rsidRPr="00EF7CFE" w:rsidRDefault="000A52FC" w:rsidP="000A52FC">
      <w:pPr>
        <w:spacing w:before="225" w:after="225"/>
        <w:rPr>
          <w:rFonts w:ascii="Times" w:hAnsi="Times" w:cs="Lucida Grande"/>
          <w:b/>
          <w:color w:val="444444"/>
        </w:rPr>
      </w:pPr>
      <w:r w:rsidRPr="00F01DA8">
        <w:rPr>
          <w:rFonts w:ascii="Times" w:hAnsi="Times" w:cs="Lucida Grande"/>
          <w:b/>
          <w:color w:val="444444"/>
        </w:rPr>
        <w:t>All member representatives from regular member institutions are voting members.</w:t>
      </w:r>
    </w:p>
    <w:p w14:paraId="2A0E239B"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4 – Membership Year</w:t>
      </w:r>
    </w:p>
    <w:p w14:paraId="7B78B15E" w14:textId="16BF1F44" w:rsidR="000A52FC" w:rsidRPr="00675AAD" w:rsidRDefault="000A52FC" w:rsidP="000A52FC">
      <w:pPr>
        <w:spacing w:before="225" w:after="225"/>
        <w:rPr>
          <w:rFonts w:ascii="Times" w:hAnsi="Times" w:cs="Lucida Grande"/>
          <w:strike/>
          <w:color w:val="FF0000"/>
        </w:rPr>
      </w:pPr>
      <w:r w:rsidRPr="000A52FC">
        <w:rPr>
          <w:rFonts w:ascii="Times" w:hAnsi="Times" w:cs="Lucida Grande"/>
          <w:color w:val="444444"/>
        </w:rPr>
        <w:t>The membership year shall be from July 1 to June 30</w:t>
      </w:r>
      <w:r w:rsidR="008109E9" w:rsidRPr="008109E9">
        <w:rPr>
          <w:rFonts w:ascii="Times" w:hAnsi="Times" w:cs="Lucida Grande"/>
          <w:color w:val="444444"/>
        </w:rPr>
        <w:t>.</w:t>
      </w:r>
    </w:p>
    <w:p w14:paraId="60396EF7"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5 – Dues</w:t>
      </w:r>
    </w:p>
    <w:p w14:paraId="1662D179" w14:textId="0B929FF3"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 xml:space="preserve">The dues for regular membership shall be set by the Board of Directors. Changes in the dues must be approved by a majority of the </w:t>
      </w:r>
      <w:r w:rsidR="00675AAD" w:rsidRPr="00F01DA8">
        <w:rPr>
          <w:rFonts w:ascii="Times" w:hAnsi="Times" w:cs="Lucida Grande"/>
          <w:color w:val="444444"/>
        </w:rPr>
        <w:t>Board of Directors</w:t>
      </w:r>
      <w:r w:rsidRPr="00F01DA8">
        <w:rPr>
          <w:rFonts w:ascii="Times" w:hAnsi="Times" w:cs="Lucida Grande"/>
          <w:color w:val="444444"/>
        </w:rPr>
        <w:t>.</w:t>
      </w:r>
      <w:r w:rsidR="00FC5FA5">
        <w:rPr>
          <w:rFonts w:ascii="Times" w:hAnsi="Times" w:cs="Lucida Grande"/>
          <w:color w:val="444444"/>
        </w:rPr>
        <w:t xml:space="preserve"> </w:t>
      </w:r>
    </w:p>
    <w:p w14:paraId="680ADD54" w14:textId="249FF9CB"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B. A</w:t>
      </w:r>
      <w:r w:rsidR="00363755">
        <w:rPr>
          <w:rFonts w:ascii="Times" w:hAnsi="Times" w:cs="Lucida Grande"/>
          <w:color w:val="444444"/>
        </w:rPr>
        <w:t>ffiliate</w:t>
      </w:r>
      <w:r w:rsidRPr="000A52FC">
        <w:rPr>
          <w:rFonts w:ascii="Times" w:hAnsi="Times" w:cs="Lucida Grande"/>
          <w:color w:val="444444"/>
        </w:rPr>
        <w:t xml:space="preserve"> Members</w:t>
      </w:r>
    </w:p>
    <w:p w14:paraId="03D9DF92"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1 – Eligibility</w:t>
      </w:r>
    </w:p>
    <w:p w14:paraId="5862A7C6" w14:textId="7A61F63A" w:rsidR="000A52FC" w:rsidRPr="000A52FC" w:rsidRDefault="000A52FC" w:rsidP="000A52FC">
      <w:pPr>
        <w:spacing w:before="225" w:after="225"/>
        <w:rPr>
          <w:rFonts w:ascii="Times" w:hAnsi="Times" w:cs="Lucida Grande"/>
          <w:color w:val="444444"/>
        </w:rPr>
      </w:pPr>
      <w:r w:rsidRPr="00F01DA8">
        <w:rPr>
          <w:rFonts w:ascii="Times" w:hAnsi="Times" w:cs="Lucida Grande"/>
          <w:b/>
          <w:color w:val="444444"/>
        </w:rPr>
        <w:t xml:space="preserve">All other colleges and universities in Massachusetts </w:t>
      </w:r>
      <w:r w:rsidR="00E642C7" w:rsidRPr="00F01DA8">
        <w:rPr>
          <w:rFonts w:ascii="Times" w:hAnsi="Times" w:cs="Lucida Grande"/>
          <w:b/>
          <w:color w:val="444444"/>
        </w:rPr>
        <w:t xml:space="preserve">who have paid their MACTE dues, </w:t>
      </w:r>
      <w:r w:rsidRPr="00F01DA8">
        <w:rPr>
          <w:rFonts w:ascii="Times" w:hAnsi="Times" w:cs="Lucida Grande"/>
          <w:b/>
          <w:color w:val="444444"/>
        </w:rPr>
        <w:t>are non-members of AACTE in Massachusetts</w:t>
      </w:r>
      <w:r w:rsidR="00E642C7" w:rsidRPr="00F01DA8">
        <w:rPr>
          <w:rFonts w:ascii="Times" w:hAnsi="Times" w:cs="Lucida Grande"/>
          <w:b/>
          <w:color w:val="444444"/>
        </w:rPr>
        <w:t>, and are</w:t>
      </w:r>
      <w:r w:rsidRPr="00F01DA8">
        <w:rPr>
          <w:rFonts w:ascii="Times" w:hAnsi="Times" w:cs="Lucida Grande"/>
          <w:b/>
          <w:color w:val="444444"/>
        </w:rPr>
        <w:t xml:space="preserve"> engaged in the preparation of professional educational personnel, including paraprofessionals who have contact with children in the teaching-learning process </w:t>
      </w:r>
      <w:r w:rsidR="000A4321" w:rsidRPr="00F01DA8">
        <w:rPr>
          <w:rFonts w:ascii="Times" w:hAnsi="Times" w:cs="Lucida Grande"/>
          <w:b/>
          <w:color w:val="444444"/>
        </w:rPr>
        <w:t xml:space="preserve">and which have national accreditation and/or state program approval </w:t>
      </w:r>
      <w:r w:rsidRPr="00F01DA8">
        <w:rPr>
          <w:rFonts w:ascii="Times" w:hAnsi="Times" w:cs="Lucida Grande"/>
          <w:b/>
          <w:color w:val="444444"/>
        </w:rPr>
        <w:t>are eligible for a</w:t>
      </w:r>
      <w:r w:rsidR="0039638D">
        <w:rPr>
          <w:rFonts w:ascii="Times" w:hAnsi="Times" w:cs="Lucida Grande"/>
          <w:b/>
          <w:color w:val="444444"/>
        </w:rPr>
        <w:t>ffiliate</w:t>
      </w:r>
      <w:r w:rsidRPr="00F01DA8">
        <w:rPr>
          <w:rFonts w:ascii="Times" w:hAnsi="Times" w:cs="Lucida Grande"/>
          <w:b/>
          <w:color w:val="444444"/>
        </w:rPr>
        <w:t xml:space="preserve"> membership. Member</w:t>
      </w:r>
      <w:r w:rsidRPr="000A52FC">
        <w:rPr>
          <w:rFonts w:ascii="Times" w:hAnsi="Times" w:cs="Lucida Grande"/>
          <w:color w:val="444444"/>
        </w:rPr>
        <w:t xml:space="preserve"> institutions are responsible for the selection of member representatives, number to be determined as set forth in Section 2.</w:t>
      </w:r>
    </w:p>
    <w:p w14:paraId="5BCB388F" w14:textId="5BBF3CE8"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Institutions interested in membership should submit an application for approval to the MACTE Board of Directors.</w:t>
      </w:r>
      <w:r w:rsidR="00F71F67">
        <w:rPr>
          <w:rFonts w:ascii="Times" w:hAnsi="Times" w:cs="Lucida Grande"/>
          <w:color w:val="444444"/>
        </w:rPr>
        <w:t xml:space="preserve"> </w:t>
      </w:r>
    </w:p>
    <w:p w14:paraId="1E45B9CA"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Number of Representative</w:t>
      </w:r>
    </w:p>
    <w:p w14:paraId="73F54D2D" w14:textId="5E93F992"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a. The number of r</w:t>
      </w:r>
      <w:r w:rsidR="0039638D">
        <w:rPr>
          <w:rFonts w:ascii="Times" w:hAnsi="Times" w:cs="Lucida Grande"/>
          <w:color w:val="444444"/>
        </w:rPr>
        <w:t>epresentatives of each affiliate</w:t>
      </w:r>
      <w:r w:rsidRPr="000A52FC">
        <w:rPr>
          <w:rFonts w:ascii="Times" w:hAnsi="Times" w:cs="Lucida Grande"/>
          <w:color w:val="444444"/>
        </w:rPr>
        <w:t xml:space="preserve"> member institution shall be two.</w:t>
      </w:r>
    </w:p>
    <w:p w14:paraId="249EAC8A" w14:textId="77777777"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b. Each institution will designate one of its representatives as chief institutional representative. The other will be designated as alternate.</w:t>
      </w:r>
    </w:p>
    <w:p w14:paraId="764DE0E7" w14:textId="77777777" w:rsidR="000A52FC" w:rsidRPr="00F01DA8" w:rsidRDefault="000A52FC" w:rsidP="000A52FC">
      <w:pPr>
        <w:spacing w:before="225" w:after="225"/>
        <w:rPr>
          <w:rFonts w:ascii="Times" w:hAnsi="Times" w:cs="Lucida Grande"/>
          <w:b/>
          <w:color w:val="444444"/>
        </w:rPr>
      </w:pPr>
      <w:r w:rsidRPr="00F01DA8">
        <w:rPr>
          <w:rFonts w:ascii="Times" w:hAnsi="Times" w:cs="Lucida Grande"/>
          <w:b/>
          <w:color w:val="444444"/>
        </w:rPr>
        <w:t>Section 3 – Voting Privileges</w:t>
      </w:r>
    </w:p>
    <w:p w14:paraId="24B9F5A8" w14:textId="3884F532" w:rsidR="000A52FC" w:rsidRPr="00EF7CFE" w:rsidRDefault="000A52FC" w:rsidP="000A52FC">
      <w:pPr>
        <w:spacing w:before="225" w:after="225"/>
        <w:rPr>
          <w:rFonts w:ascii="Times" w:hAnsi="Times" w:cs="Lucida Grande"/>
          <w:b/>
          <w:color w:val="444444"/>
        </w:rPr>
      </w:pPr>
      <w:r w:rsidRPr="00F01DA8">
        <w:rPr>
          <w:rFonts w:ascii="Times" w:hAnsi="Times" w:cs="Lucida Grande"/>
          <w:b/>
          <w:color w:val="444444"/>
        </w:rPr>
        <w:lastRenderedPageBreak/>
        <w:t xml:space="preserve">All member representatives from </w:t>
      </w:r>
      <w:r w:rsidR="00F01DA8" w:rsidRPr="00F01DA8">
        <w:rPr>
          <w:rFonts w:ascii="Times" w:hAnsi="Times" w:cs="Lucida Grande"/>
          <w:b/>
          <w:color w:val="444444"/>
        </w:rPr>
        <w:t>affiliate</w:t>
      </w:r>
      <w:r w:rsidRPr="00F01DA8">
        <w:rPr>
          <w:rFonts w:ascii="Times" w:hAnsi="Times" w:cs="Lucida Grande"/>
          <w:b/>
          <w:color w:val="444444"/>
        </w:rPr>
        <w:t xml:space="preserve"> member institutions are voting members, except when voting is limited to member representatives from regular member institutions as set forth in Article II.</w:t>
      </w:r>
    </w:p>
    <w:p w14:paraId="0D11EBB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4 – Membership Year</w:t>
      </w:r>
    </w:p>
    <w:p w14:paraId="038BF850" w14:textId="5FBF51E2" w:rsidR="000A52FC" w:rsidRPr="00F71F67" w:rsidRDefault="000A52FC" w:rsidP="000A52FC">
      <w:pPr>
        <w:spacing w:before="225" w:after="225"/>
        <w:rPr>
          <w:rFonts w:ascii="Times" w:hAnsi="Times" w:cs="Lucida Grande"/>
          <w:color w:val="FF0000"/>
        </w:rPr>
      </w:pPr>
      <w:r w:rsidRPr="000A52FC">
        <w:rPr>
          <w:rFonts w:ascii="Times" w:hAnsi="Times" w:cs="Lucida Grande"/>
          <w:color w:val="444444"/>
        </w:rPr>
        <w:t>The membership year shall be from July 1 to June 30</w:t>
      </w:r>
      <w:r w:rsidR="00675AAD" w:rsidRPr="00675AAD">
        <w:rPr>
          <w:rFonts w:ascii="Times" w:hAnsi="Times" w:cs="Lucida Grande"/>
        </w:rPr>
        <w:t>.</w:t>
      </w:r>
      <w:r w:rsidRPr="00675AAD">
        <w:rPr>
          <w:rFonts w:ascii="Times" w:hAnsi="Times" w:cs="Lucida Grande"/>
        </w:rPr>
        <w:t xml:space="preserve"> </w:t>
      </w:r>
    </w:p>
    <w:p w14:paraId="2BC1D71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5 – Dues</w:t>
      </w:r>
    </w:p>
    <w:p w14:paraId="560A47E5" w14:textId="1C274384" w:rsidR="007F363C" w:rsidRPr="000A52FC" w:rsidRDefault="0039638D" w:rsidP="007F363C">
      <w:pPr>
        <w:spacing w:before="225" w:after="225"/>
        <w:rPr>
          <w:rFonts w:ascii="Times" w:hAnsi="Times" w:cs="Lucida Grande"/>
          <w:color w:val="444444"/>
        </w:rPr>
      </w:pPr>
      <w:r>
        <w:rPr>
          <w:rFonts w:ascii="Times" w:hAnsi="Times" w:cs="Lucida Grande"/>
          <w:color w:val="444444"/>
        </w:rPr>
        <w:t>The dues for affiliate</w:t>
      </w:r>
      <w:r w:rsidR="000A52FC" w:rsidRPr="000A52FC">
        <w:rPr>
          <w:rFonts w:ascii="Times" w:hAnsi="Times" w:cs="Lucida Grande"/>
          <w:color w:val="444444"/>
        </w:rPr>
        <w:t xml:space="preserve"> membership shall be set by the Board of Directors. Changes in the dues must be approved by a majority </w:t>
      </w:r>
      <w:r w:rsidR="000A52FC" w:rsidRPr="00F01DA8">
        <w:rPr>
          <w:rFonts w:ascii="Times" w:hAnsi="Times" w:cs="Lucida Grande"/>
          <w:color w:val="444444"/>
        </w:rPr>
        <w:t xml:space="preserve">of </w:t>
      </w:r>
      <w:r w:rsidR="00675AAD" w:rsidRPr="00F01DA8">
        <w:rPr>
          <w:rFonts w:ascii="Times" w:hAnsi="Times" w:cs="Lucida Grande"/>
          <w:color w:val="444444"/>
        </w:rPr>
        <w:t>Board of Directors</w:t>
      </w:r>
      <w:r w:rsidR="000A52FC" w:rsidRPr="00F01DA8">
        <w:rPr>
          <w:rFonts w:ascii="Times" w:hAnsi="Times" w:cs="Lucida Grande"/>
          <w:color w:val="444444"/>
        </w:rPr>
        <w:t>.</w:t>
      </w:r>
      <w:r w:rsidR="007F363C">
        <w:rPr>
          <w:rFonts w:ascii="Times" w:hAnsi="Times" w:cs="Lucida Grande"/>
          <w:color w:val="444444"/>
        </w:rPr>
        <w:t xml:space="preserve"> </w:t>
      </w:r>
    </w:p>
    <w:p w14:paraId="4664CEB7" w14:textId="0D822D23" w:rsidR="000A52FC" w:rsidRPr="000A52FC" w:rsidRDefault="000A52FC" w:rsidP="000A52FC">
      <w:pPr>
        <w:spacing w:before="225" w:after="225"/>
        <w:rPr>
          <w:rFonts w:ascii="Times" w:hAnsi="Times" w:cs="Lucida Grande"/>
          <w:color w:val="444444"/>
        </w:rPr>
      </w:pPr>
    </w:p>
    <w:p w14:paraId="245B2204" w14:textId="5B30A22E" w:rsidR="000A52FC" w:rsidRPr="000A52FC" w:rsidRDefault="00363755" w:rsidP="000A52FC">
      <w:pPr>
        <w:spacing w:before="225" w:after="225"/>
        <w:rPr>
          <w:rFonts w:ascii="Times" w:hAnsi="Times" w:cs="Lucida Grande"/>
          <w:color w:val="444444"/>
        </w:rPr>
      </w:pPr>
      <w:r>
        <w:rPr>
          <w:rFonts w:ascii="Times" w:hAnsi="Times" w:cs="Lucida Grande"/>
          <w:color w:val="444444"/>
        </w:rPr>
        <w:t xml:space="preserve">C. </w:t>
      </w:r>
      <w:r w:rsidR="0039638D">
        <w:rPr>
          <w:rFonts w:ascii="Times" w:hAnsi="Times" w:cs="Lucida Grande"/>
          <w:color w:val="444444"/>
        </w:rPr>
        <w:t xml:space="preserve"> Associate </w:t>
      </w:r>
      <w:r w:rsidR="000A52FC" w:rsidRPr="000A52FC">
        <w:rPr>
          <w:rFonts w:ascii="Times" w:hAnsi="Times" w:cs="Lucida Grande"/>
          <w:color w:val="444444"/>
        </w:rPr>
        <w:t>Members</w:t>
      </w:r>
    </w:p>
    <w:p w14:paraId="5734BDA2"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1 – Eligibility</w:t>
      </w:r>
    </w:p>
    <w:p w14:paraId="436432A3" w14:textId="71B529DF" w:rsidR="007F363C" w:rsidRPr="000A52FC" w:rsidRDefault="00221B23" w:rsidP="007F363C">
      <w:pPr>
        <w:spacing w:before="225" w:after="225"/>
        <w:rPr>
          <w:rFonts w:ascii="Times" w:hAnsi="Times" w:cs="Lucida Grande"/>
          <w:color w:val="444444"/>
        </w:rPr>
      </w:pPr>
      <w:r w:rsidRPr="00F01DA8">
        <w:rPr>
          <w:rFonts w:ascii="Times" w:hAnsi="Times" w:cs="Lucida Grande"/>
          <w:b/>
          <w:color w:val="444444"/>
        </w:rPr>
        <w:t>Colleges and universities</w:t>
      </w:r>
      <w:r w:rsidR="000A4321" w:rsidRPr="00F01DA8">
        <w:rPr>
          <w:rFonts w:ascii="Times" w:hAnsi="Times" w:cs="Lucida Grande"/>
          <w:b/>
          <w:color w:val="444444"/>
        </w:rPr>
        <w:t xml:space="preserve"> not b</w:t>
      </w:r>
      <w:r w:rsidR="00593F76" w:rsidRPr="00F01DA8">
        <w:rPr>
          <w:rFonts w:ascii="Times" w:hAnsi="Times" w:cs="Lucida Grande"/>
          <w:b/>
          <w:color w:val="444444"/>
        </w:rPr>
        <w:t xml:space="preserve">ased/housed in Massachusetts that </w:t>
      </w:r>
      <w:r w:rsidRPr="00F01DA8">
        <w:rPr>
          <w:rFonts w:ascii="Times" w:hAnsi="Times" w:cs="Lucida Grande"/>
          <w:b/>
          <w:color w:val="444444"/>
        </w:rPr>
        <w:t>have an online presence in Massachusetts</w:t>
      </w:r>
      <w:r w:rsidR="00E642C7" w:rsidRPr="00F01DA8">
        <w:rPr>
          <w:rFonts w:ascii="Times" w:hAnsi="Times" w:cs="Lucida Grande"/>
          <w:b/>
          <w:color w:val="444444"/>
        </w:rPr>
        <w:t>, have paid MACTE dues</w:t>
      </w:r>
      <w:r w:rsidRPr="00F01DA8">
        <w:rPr>
          <w:rFonts w:ascii="Times" w:hAnsi="Times" w:cs="Lucida Grande"/>
          <w:b/>
          <w:color w:val="444444"/>
        </w:rPr>
        <w:t xml:space="preserve"> </w:t>
      </w:r>
      <w:r w:rsidR="000A52FC" w:rsidRPr="00F01DA8">
        <w:rPr>
          <w:rFonts w:ascii="Times" w:hAnsi="Times" w:cs="Lucida Grande"/>
          <w:b/>
          <w:color w:val="444444"/>
        </w:rPr>
        <w:t xml:space="preserve">and </w:t>
      </w:r>
      <w:r w:rsidRPr="00F01DA8">
        <w:rPr>
          <w:rFonts w:ascii="Times" w:hAnsi="Times" w:cs="Lucida Grande"/>
          <w:b/>
          <w:color w:val="444444"/>
        </w:rPr>
        <w:t xml:space="preserve">associations and </w:t>
      </w:r>
      <w:r w:rsidR="000A52FC" w:rsidRPr="00F01DA8">
        <w:rPr>
          <w:rFonts w:ascii="Times" w:hAnsi="Times" w:cs="Lucida Grande"/>
          <w:b/>
          <w:color w:val="444444"/>
        </w:rPr>
        <w:t>agencies in Massachusetts which officially and publicly announce that the education of professional educational personnel is one of their important interests will be eligible for a</w:t>
      </w:r>
      <w:r w:rsidR="0039638D">
        <w:rPr>
          <w:rFonts w:ascii="Times" w:hAnsi="Times" w:cs="Lucida Grande"/>
          <w:b/>
          <w:color w:val="444444"/>
        </w:rPr>
        <w:t>ssociate</w:t>
      </w:r>
      <w:r w:rsidR="000A52FC" w:rsidRPr="00F01DA8">
        <w:rPr>
          <w:rFonts w:ascii="Times" w:hAnsi="Times" w:cs="Lucida Grande"/>
          <w:b/>
          <w:color w:val="444444"/>
        </w:rPr>
        <w:t xml:space="preserve"> membership in MACTE.</w:t>
      </w:r>
      <w:r w:rsidR="000A52FC" w:rsidRPr="000A52FC">
        <w:rPr>
          <w:rFonts w:ascii="Times" w:hAnsi="Times" w:cs="Lucida Grande"/>
          <w:color w:val="444444"/>
        </w:rPr>
        <w:t xml:space="preserve"> Member associations and agencies are responsible for the selection of member representatives, number to be determined as set forth in Section 2. Institutions interested in membership should submit an application for approval to the MACTE Board of Directors</w:t>
      </w:r>
      <w:r w:rsidR="00F01DA8">
        <w:rPr>
          <w:rFonts w:ascii="Times" w:hAnsi="Times" w:cs="Lucida Grande"/>
          <w:strike/>
        </w:rPr>
        <w:t>.</w:t>
      </w:r>
      <w:r w:rsidR="007F363C" w:rsidRPr="00F71F67">
        <w:rPr>
          <w:rFonts w:ascii="Times" w:hAnsi="Times" w:cs="Lucida Grande"/>
          <w:color w:val="FF0000"/>
        </w:rPr>
        <w:t xml:space="preserve"> </w:t>
      </w:r>
    </w:p>
    <w:p w14:paraId="1D5BC2F3" w14:textId="17E19029" w:rsidR="000A52FC" w:rsidRPr="000A52FC" w:rsidRDefault="000A52FC" w:rsidP="000A52FC">
      <w:pPr>
        <w:spacing w:before="225" w:after="225"/>
        <w:rPr>
          <w:rFonts w:ascii="Times" w:hAnsi="Times" w:cs="Lucida Grande"/>
          <w:color w:val="444444"/>
        </w:rPr>
      </w:pPr>
    </w:p>
    <w:p w14:paraId="6452A89C"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Number of Representatives</w:t>
      </w:r>
    </w:p>
    <w:p w14:paraId="521B5BB0" w14:textId="1CFAAB49"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a. The number of representatives of each a</w:t>
      </w:r>
      <w:r w:rsidR="0039638D">
        <w:rPr>
          <w:rFonts w:ascii="Times" w:hAnsi="Times" w:cs="Lucida Grande"/>
          <w:color w:val="444444"/>
        </w:rPr>
        <w:t>ssociate</w:t>
      </w:r>
      <w:r w:rsidRPr="000A52FC">
        <w:rPr>
          <w:rFonts w:ascii="Times" w:hAnsi="Times" w:cs="Lucida Grande"/>
          <w:color w:val="444444"/>
        </w:rPr>
        <w:t xml:space="preserve"> member association or agency shall be two.</w:t>
      </w:r>
    </w:p>
    <w:p w14:paraId="7E9941CE" w14:textId="77777777" w:rsidR="000A52FC" w:rsidRPr="000A52FC" w:rsidRDefault="000A52FC" w:rsidP="00EF2016">
      <w:pPr>
        <w:spacing w:before="225" w:after="225"/>
        <w:ind w:left="720"/>
        <w:rPr>
          <w:rFonts w:ascii="Times" w:hAnsi="Times" w:cs="Lucida Grande"/>
          <w:color w:val="444444"/>
        </w:rPr>
      </w:pPr>
      <w:r w:rsidRPr="000A52FC">
        <w:rPr>
          <w:rFonts w:ascii="Times" w:hAnsi="Times" w:cs="Lucida Grande"/>
          <w:color w:val="444444"/>
        </w:rPr>
        <w:t>b. Each association or agency will designate one of its representatives as chief representative. The other will be designated as alternate.</w:t>
      </w:r>
    </w:p>
    <w:p w14:paraId="587E77FE" w14:textId="77777777" w:rsidR="000A52FC" w:rsidRPr="00985AA4" w:rsidRDefault="000A52FC" w:rsidP="000A52FC">
      <w:pPr>
        <w:spacing w:before="225" w:after="225"/>
        <w:rPr>
          <w:rFonts w:ascii="Times" w:hAnsi="Times" w:cs="Lucida Grande"/>
          <w:b/>
          <w:color w:val="444444"/>
        </w:rPr>
      </w:pPr>
      <w:r w:rsidRPr="00985AA4">
        <w:rPr>
          <w:rFonts w:ascii="Times" w:hAnsi="Times" w:cs="Lucida Grande"/>
          <w:b/>
          <w:color w:val="444444"/>
        </w:rPr>
        <w:t>Section 3 – Voting Privileges</w:t>
      </w:r>
    </w:p>
    <w:p w14:paraId="06CE245E" w14:textId="6C89EF9B" w:rsidR="000A52FC" w:rsidRPr="00EF7CFE" w:rsidRDefault="000A52FC" w:rsidP="000A52FC">
      <w:pPr>
        <w:spacing w:before="225" w:after="225"/>
        <w:rPr>
          <w:rFonts w:ascii="Times" w:hAnsi="Times" w:cs="Lucida Grande"/>
          <w:b/>
          <w:color w:val="444444"/>
        </w:rPr>
      </w:pPr>
      <w:r w:rsidRPr="00985AA4">
        <w:rPr>
          <w:rFonts w:ascii="Times" w:hAnsi="Times" w:cs="Lucida Grande"/>
          <w:b/>
          <w:color w:val="444444"/>
        </w:rPr>
        <w:t xml:space="preserve">All representatives from </w:t>
      </w:r>
      <w:r w:rsidR="00221B23" w:rsidRPr="00985AA4">
        <w:rPr>
          <w:rFonts w:ascii="Times" w:hAnsi="Times" w:cs="Lucida Grande"/>
          <w:b/>
          <w:color w:val="444444"/>
        </w:rPr>
        <w:t xml:space="preserve">Colleges and universities </w:t>
      </w:r>
      <w:r w:rsidR="000A4321" w:rsidRPr="00985AA4">
        <w:rPr>
          <w:rFonts w:ascii="Times" w:hAnsi="Times" w:cs="Lucida Grande"/>
          <w:b/>
          <w:color w:val="444444"/>
        </w:rPr>
        <w:t xml:space="preserve">not based/housed in Massachusetts </w:t>
      </w:r>
      <w:r w:rsidR="00593F76" w:rsidRPr="00985AA4">
        <w:rPr>
          <w:rFonts w:ascii="Times" w:hAnsi="Times" w:cs="Lucida Grande"/>
          <w:b/>
          <w:color w:val="444444"/>
        </w:rPr>
        <w:t xml:space="preserve">but </w:t>
      </w:r>
      <w:r w:rsidR="00221B23" w:rsidRPr="00985AA4">
        <w:rPr>
          <w:rFonts w:ascii="Times" w:hAnsi="Times" w:cs="Lucida Grande"/>
          <w:b/>
          <w:color w:val="444444"/>
        </w:rPr>
        <w:t xml:space="preserve">have an online presence in Massachusetts and </w:t>
      </w:r>
      <w:r w:rsidR="0039638D">
        <w:rPr>
          <w:rFonts w:ascii="Times" w:hAnsi="Times" w:cs="Lucida Grande"/>
          <w:b/>
          <w:color w:val="444444"/>
        </w:rPr>
        <w:t>associate</w:t>
      </w:r>
      <w:r w:rsidRPr="00985AA4">
        <w:rPr>
          <w:rFonts w:ascii="Times" w:hAnsi="Times" w:cs="Lucida Grande"/>
          <w:b/>
          <w:color w:val="444444"/>
        </w:rPr>
        <w:t xml:space="preserve"> member associations and agencies are </w:t>
      </w:r>
      <w:r w:rsidR="00221B23" w:rsidRPr="00985AA4">
        <w:rPr>
          <w:rFonts w:ascii="Times" w:hAnsi="Times" w:cs="Lucida Grande"/>
          <w:b/>
          <w:color w:val="444444"/>
        </w:rPr>
        <w:t>non-</w:t>
      </w:r>
      <w:r w:rsidRPr="00985AA4">
        <w:rPr>
          <w:rFonts w:ascii="Times" w:hAnsi="Times" w:cs="Lucida Grande"/>
          <w:b/>
          <w:color w:val="444444"/>
        </w:rPr>
        <w:t>voting members.</w:t>
      </w:r>
    </w:p>
    <w:p w14:paraId="2D55DC80"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4 – Membership Year</w:t>
      </w:r>
    </w:p>
    <w:p w14:paraId="51F8F6BC"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membership year shall be from July 1 to June 30. (Change approved by institutional representatives vote August, 2014 – 97% yes to 3% no).</w:t>
      </w:r>
    </w:p>
    <w:p w14:paraId="571E7B2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5 – Dues</w:t>
      </w:r>
    </w:p>
    <w:p w14:paraId="4766DCAF" w14:textId="03DFE291" w:rsidR="000A52FC" w:rsidRPr="000A52FC" w:rsidRDefault="0039638D" w:rsidP="000A52FC">
      <w:pPr>
        <w:spacing w:before="225" w:after="225"/>
        <w:rPr>
          <w:rFonts w:ascii="Times" w:hAnsi="Times" w:cs="Lucida Grande"/>
          <w:color w:val="444444"/>
        </w:rPr>
      </w:pPr>
      <w:r>
        <w:rPr>
          <w:rFonts w:ascii="Times" w:hAnsi="Times" w:cs="Lucida Grande"/>
          <w:color w:val="444444"/>
        </w:rPr>
        <w:t xml:space="preserve">The dues for associate </w:t>
      </w:r>
      <w:r w:rsidR="000A52FC" w:rsidRPr="000A52FC">
        <w:rPr>
          <w:rFonts w:ascii="Times" w:hAnsi="Times" w:cs="Lucida Grande"/>
          <w:color w:val="444444"/>
        </w:rPr>
        <w:t>membership shall be set by the Board of Directors. Changes in the dues must be approved by a majority of the institutional representatives.</w:t>
      </w:r>
    </w:p>
    <w:p w14:paraId="502CFFCA"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II – VOTING RIGHTS OF MEMBERS</w:t>
      </w:r>
    </w:p>
    <w:p w14:paraId="695DB688"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lastRenderedPageBreak/>
        <w:t>A. Regular Members. Regular members will have full voting privileges.</w:t>
      </w:r>
    </w:p>
    <w:p w14:paraId="4B306A8E" w14:textId="7141F27A" w:rsidR="000A52FC" w:rsidRPr="000A52FC" w:rsidRDefault="0039638D" w:rsidP="000A52FC">
      <w:pPr>
        <w:spacing w:before="225" w:after="225"/>
        <w:rPr>
          <w:rFonts w:ascii="Times" w:hAnsi="Times" w:cs="Lucida Grande"/>
          <w:color w:val="444444"/>
        </w:rPr>
      </w:pPr>
      <w:r>
        <w:rPr>
          <w:rFonts w:ascii="Times" w:hAnsi="Times" w:cs="Lucida Grande"/>
          <w:color w:val="444444"/>
        </w:rPr>
        <w:t>B. Affiliate</w:t>
      </w:r>
      <w:r w:rsidR="000A52FC" w:rsidRPr="000A52FC">
        <w:rPr>
          <w:rFonts w:ascii="Times" w:hAnsi="Times" w:cs="Lucida Grande"/>
          <w:color w:val="444444"/>
        </w:rPr>
        <w:t xml:space="preserve"> Members. A</w:t>
      </w:r>
      <w:r>
        <w:rPr>
          <w:rFonts w:ascii="Times" w:hAnsi="Times" w:cs="Lucida Grande"/>
          <w:color w:val="444444"/>
        </w:rPr>
        <w:t>ffiliate</w:t>
      </w:r>
      <w:r w:rsidR="000A52FC" w:rsidRPr="000A52FC">
        <w:rPr>
          <w:rFonts w:ascii="Times" w:hAnsi="Times" w:cs="Lucida Grande"/>
          <w:color w:val="444444"/>
        </w:rPr>
        <w:t xml:space="preserve"> members will have voting privileges on all except national Associational matters.</w:t>
      </w:r>
    </w:p>
    <w:p w14:paraId="1B7499B0" w14:textId="60759674"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C. A</w:t>
      </w:r>
      <w:r w:rsidR="0039638D">
        <w:rPr>
          <w:rFonts w:ascii="Times" w:hAnsi="Times" w:cs="Lucida Grande"/>
          <w:color w:val="444444"/>
        </w:rPr>
        <w:t>ssociate Members. Associate</w:t>
      </w:r>
      <w:r w:rsidRPr="000A52FC">
        <w:rPr>
          <w:rFonts w:ascii="Times" w:hAnsi="Times" w:cs="Lucida Grande"/>
          <w:color w:val="444444"/>
        </w:rPr>
        <w:t xml:space="preserve"> members will have voting privileges on all except national Associational matters.</w:t>
      </w:r>
    </w:p>
    <w:p w14:paraId="6338AF14"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III – OFFICERS</w:t>
      </w:r>
    </w:p>
    <w:p w14:paraId="10A190AC"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1 – Elective Officers</w:t>
      </w:r>
    </w:p>
    <w:p w14:paraId="2137DA5F" w14:textId="0EBA580E"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 xml:space="preserve">There shall be </w:t>
      </w:r>
      <w:r w:rsidR="00E55B6E" w:rsidRPr="00E55B6E">
        <w:rPr>
          <w:rFonts w:ascii="Times" w:hAnsi="Times" w:cs="Lucida Grande"/>
          <w:color w:val="444444"/>
        </w:rPr>
        <w:t xml:space="preserve">five </w:t>
      </w:r>
      <w:r w:rsidRPr="000A52FC">
        <w:rPr>
          <w:rFonts w:ascii="Times" w:hAnsi="Times" w:cs="Lucida Grande"/>
          <w:color w:val="444444"/>
        </w:rPr>
        <w:t>elective officers: President, President-elect, Treasurer, Secretary</w:t>
      </w:r>
      <w:r w:rsidR="00E55B6E" w:rsidRPr="00E55B6E">
        <w:rPr>
          <w:rFonts w:ascii="Times" w:hAnsi="Times" w:cs="Lucida Grande"/>
          <w:color w:val="444444"/>
        </w:rPr>
        <w:t xml:space="preserve">, </w:t>
      </w:r>
      <w:r w:rsidR="00E55B6E" w:rsidRPr="00985AA4">
        <w:rPr>
          <w:rFonts w:ascii="Times" w:hAnsi="Times" w:cs="Lucida Grande"/>
          <w:color w:val="444444"/>
        </w:rPr>
        <w:t>Web Master</w:t>
      </w:r>
      <w:r w:rsidRPr="00985AA4">
        <w:rPr>
          <w:rFonts w:ascii="Times" w:hAnsi="Times" w:cs="Lucida Grande"/>
          <w:color w:val="444444"/>
        </w:rPr>
        <w:t xml:space="preserve"> and other officers as may be deemed necessary. The President-elect, Treasurer, Secretary</w:t>
      </w:r>
      <w:r w:rsidR="004F6940" w:rsidRPr="00985AA4">
        <w:rPr>
          <w:rFonts w:ascii="Times" w:hAnsi="Times" w:cs="Lucida Grande"/>
          <w:color w:val="444444"/>
        </w:rPr>
        <w:t>, and Web Master</w:t>
      </w:r>
      <w:r w:rsidRPr="00985AA4">
        <w:rPr>
          <w:rFonts w:ascii="Times" w:hAnsi="Times" w:cs="Lucida Grande"/>
          <w:color w:val="444444"/>
        </w:rPr>
        <w:t xml:space="preserve"> shall be nominated by a Nominations and Elections Committee appointed by the Board of Directors. The Secreta</w:t>
      </w:r>
      <w:r w:rsidR="004F6940" w:rsidRPr="00985AA4">
        <w:rPr>
          <w:rFonts w:ascii="Times" w:hAnsi="Times" w:cs="Lucida Grande"/>
          <w:color w:val="444444"/>
        </w:rPr>
        <w:t xml:space="preserve">ry, </w:t>
      </w:r>
      <w:r w:rsidRPr="00985AA4">
        <w:rPr>
          <w:rFonts w:ascii="Times" w:hAnsi="Times" w:cs="Lucida Grande"/>
          <w:color w:val="444444"/>
        </w:rPr>
        <w:t>Treasurer</w:t>
      </w:r>
      <w:r w:rsidR="004F6940" w:rsidRPr="00985AA4">
        <w:rPr>
          <w:rFonts w:ascii="Times" w:hAnsi="Times" w:cs="Lucida Grande"/>
          <w:color w:val="444444"/>
        </w:rPr>
        <w:t>, and Web Master</w:t>
      </w:r>
      <w:r w:rsidRPr="00985AA4">
        <w:rPr>
          <w:rFonts w:ascii="Times" w:hAnsi="Times" w:cs="Lucida Grande"/>
          <w:color w:val="444444"/>
        </w:rPr>
        <w:t xml:space="preserve"> shall be elected biannually from authorized representatives of regular, </w:t>
      </w:r>
      <w:r w:rsidR="0039638D">
        <w:rPr>
          <w:rFonts w:ascii="Times" w:hAnsi="Times" w:cs="Lucida Grande"/>
          <w:color w:val="444444"/>
        </w:rPr>
        <w:t>affiliate or associate</w:t>
      </w:r>
      <w:r w:rsidRPr="00985AA4">
        <w:rPr>
          <w:rFonts w:ascii="Times" w:hAnsi="Times" w:cs="Lucida Grande"/>
          <w:color w:val="444444"/>
        </w:rPr>
        <w:t xml:space="preserve"> membership. </w:t>
      </w:r>
      <w:r w:rsidR="00E55B6E" w:rsidRPr="00985AA4">
        <w:rPr>
          <w:rFonts w:ascii="Times" w:hAnsi="Times" w:cs="Lucida Grande"/>
          <w:color w:val="444444"/>
        </w:rPr>
        <w:t>For the three executive positions, Treasurer, Secretary and Web Master, both public and private institutions have to be represented.  That means that only 2 of the 3 positions can be held by a public or private institution.  The third officer must be from the institution not represented (public or private</w:t>
      </w:r>
      <w:r w:rsidR="00985AA4">
        <w:rPr>
          <w:rFonts w:ascii="Times" w:hAnsi="Times" w:cs="Lucida Grande"/>
          <w:color w:val="444444"/>
        </w:rPr>
        <w:t xml:space="preserve">). </w:t>
      </w:r>
      <w:r w:rsidRPr="000A52FC">
        <w:rPr>
          <w:rFonts w:ascii="Times" w:hAnsi="Times" w:cs="Lucida Grande"/>
          <w:color w:val="444444"/>
        </w:rPr>
        <w:t xml:space="preserve"> President-elect shall be elected biannually </w:t>
      </w:r>
      <w:r w:rsidR="0039638D">
        <w:rPr>
          <w:rFonts w:ascii="Times" w:hAnsi="Times" w:cs="Lucida Grande"/>
          <w:color w:val="444444"/>
        </w:rPr>
        <w:t>from either regular or affiliate</w:t>
      </w:r>
      <w:r w:rsidRPr="000A52FC">
        <w:rPr>
          <w:rFonts w:ascii="Times" w:hAnsi="Times" w:cs="Lucida Grande"/>
          <w:color w:val="444444"/>
        </w:rPr>
        <w:t xml:space="preserve"> membership and for alternate terms from public and private institutions so as to give equal representation to both sectors. If the President resigns and the President-elect succeeds to the Presidency, a new President-elect will be chosen by a majority vote of the Board of Directors. All officers will be elected in time to take office by July 1.</w:t>
      </w:r>
    </w:p>
    <w:p w14:paraId="76C137B7"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Officers’ Terms of Office</w:t>
      </w:r>
    </w:p>
    <w:p w14:paraId="6D83531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terms of office of all officers shall be two years.</w:t>
      </w:r>
    </w:p>
    <w:p w14:paraId="6216F9CF"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3 – Officers’ Duties</w:t>
      </w:r>
    </w:p>
    <w:p w14:paraId="267A686C" w14:textId="4724B7AA" w:rsidR="000A52FC" w:rsidRPr="000A52FC" w:rsidRDefault="000A52FC" w:rsidP="002A16FB">
      <w:pPr>
        <w:spacing w:before="225" w:after="225"/>
        <w:ind w:left="720"/>
        <w:rPr>
          <w:rFonts w:ascii="Times" w:hAnsi="Times" w:cs="Lucida Grande"/>
          <w:color w:val="444444"/>
        </w:rPr>
      </w:pPr>
      <w:r w:rsidRPr="000A52FC">
        <w:rPr>
          <w:rFonts w:ascii="Times" w:hAnsi="Times" w:cs="Lucida Grande"/>
          <w:color w:val="444444"/>
        </w:rPr>
        <w:t xml:space="preserve">a. The President shall preside at Board Meetings, the Biannual Meeting and at special meetings, shall serve as a member of the Board of Directors and shall serve as the state liaison to AACTE. The President </w:t>
      </w:r>
      <w:r w:rsidR="004F6940" w:rsidRPr="00985AA4">
        <w:rPr>
          <w:rFonts w:ascii="Times" w:hAnsi="Times" w:cs="Lucida Grande"/>
          <w:b/>
          <w:color w:val="444444"/>
        </w:rPr>
        <w:t>in conjunction with the Board of Directors</w:t>
      </w:r>
      <w:r w:rsidR="004F6940">
        <w:rPr>
          <w:rFonts w:ascii="Times" w:hAnsi="Times" w:cs="Lucida Grande"/>
          <w:b/>
          <w:i/>
          <w:color w:val="444444"/>
        </w:rPr>
        <w:t xml:space="preserve"> </w:t>
      </w:r>
      <w:r w:rsidRPr="000A52FC">
        <w:rPr>
          <w:rFonts w:ascii="Times" w:hAnsi="Times" w:cs="Lucida Grande"/>
          <w:color w:val="444444"/>
        </w:rPr>
        <w:t>shall be responsible for the development of policy</w:t>
      </w:r>
      <w:r w:rsidR="00C46F1A">
        <w:rPr>
          <w:rFonts w:ascii="Times" w:hAnsi="Times" w:cs="Lucida Grande"/>
          <w:color w:val="444444"/>
        </w:rPr>
        <w:t>.</w:t>
      </w:r>
      <w:r w:rsidRPr="000A52FC">
        <w:rPr>
          <w:rFonts w:ascii="Times" w:hAnsi="Times" w:cs="Lucida Grande"/>
          <w:color w:val="444444"/>
        </w:rPr>
        <w:t xml:space="preserve"> </w:t>
      </w:r>
      <w:r w:rsidR="00985AA4">
        <w:rPr>
          <w:rFonts w:ascii="Times" w:hAnsi="Times" w:cs="Lucida Grande"/>
          <w:strike/>
          <w:color w:val="444444"/>
        </w:rPr>
        <w:t xml:space="preserve"> </w:t>
      </w:r>
      <w:r w:rsidRPr="000A52FC">
        <w:rPr>
          <w:rFonts w:ascii="Times" w:hAnsi="Times" w:cs="Lucida Grande"/>
          <w:color w:val="444444"/>
        </w:rPr>
        <w:t>The immediate Past President shall serve as an ex officio member of the Board of Directors.</w:t>
      </w:r>
    </w:p>
    <w:p w14:paraId="4104B221" w14:textId="4C24096A" w:rsidR="000A52FC" w:rsidRPr="000A52FC" w:rsidRDefault="000A52FC" w:rsidP="002A16FB">
      <w:pPr>
        <w:spacing w:before="225" w:after="225"/>
        <w:ind w:left="720"/>
        <w:rPr>
          <w:rFonts w:ascii="Times" w:hAnsi="Times" w:cs="Lucida Grande"/>
          <w:color w:val="444444"/>
        </w:rPr>
      </w:pPr>
      <w:r w:rsidRPr="000A52FC">
        <w:rPr>
          <w:rFonts w:ascii="Times" w:hAnsi="Times" w:cs="Lucida Grande"/>
          <w:color w:val="444444"/>
        </w:rPr>
        <w:t>b. The President-elect shall serve as Program Chairpe</w:t>
      </w:r>
      <w:r w:rsidR="002579B2">
        <w:rPr>
          <w:rFonts w:ascii="Times" w:hAnsi="Times" w:cs="Lucida Grande"/>
          <w:color w:val="444444"/>
        </w:rPr>
        <w:t>rson to plan for conferences</w:t>
      </w:r>
      <w:r w:rsidRPr="000A52FC">
        <w:rPr>
          <w:rFonts w:ascii="Times" w:hAnsi="Times" w:cs="Lucida Grande"/>
          <w:color w:val="444444"/>
        </w:rPr>
        <w:t xml:space="preserve"> </w:t>
      </w:r>
      <w:r w:rsidR="002579B2" w:rsidRPr="00250E8E">
        <w:rPr>
          <w:rFonts w:ascii="Times" w:hAnsi="Times" w:cs="Lucida Grande"/>
          <w:color w:val="444444"/>
        </w:rPr>
        <w:t>and other such meetings as may be called by the Executive Board</w:t>
      </w:r>
      <w:r w:rsidRPr="00250E8E">
        <w:rPr>
          <w:rFonts w:ascii="Times" w:hAnsi="Times" w:cs="Lucida Grande"/>
          <w:color w:val="444444"/>
        </w:rPr>
        <w:t>.</w:t>
      </w:r>
      <w:r w:rsidRPr="000A52FC">
        <w:rPr>
          <w:rFonts w:ascii="Times" w:hAnsi="Times" w:cs="Lucida Grande"/>
          <w:color w:val="444444"/>
        </w:rPr>
        <w:t xml:space="preserve"> The President-elect shall succeed to the Presidency if for any reason the President cannot fulfill the duties of that office. The President-elect shall serve as a member of the Board of Directors.</w:t>
      </w:r>
    </w:p>
    <w:p w14:paraId="6C326CFC" w14:textId="1D8A0CE3" w:rsidR="000A52FC" w:rsidRPr="000A52FC" w:rsidRDefault="000A52FC" w:rsidP="002A16FB">
      <w:pPr>
        <w:spacing w:before="225" w:after="225"/>
        <w:ind w:left="720"/>
        <w:rPr>
          <w:rFonts w:ascii="Times" w:hAnsi="Times" w:cs="Lucida Grande"/>
          <w:color w:val="444444"/>
        </w:rPr>
      </w:pPr>
      <w:r w:rsidRPr="000A52FC">
        <w:rPr>
          <w:rFonts w:ascii="Times" w:hAnsi="Times" w:cs="Lucida Grande"/>
          <w:color w:val="444444"/>
        </w:rPr>
        <w:t>c. The Treasurer shall supervise all monies paid into and out of the General Fund, s</w:t>
      </w:r>
      <w:r w:rsidR="00E55B6E">
        <w:rPr>
          <w:rFonts w:ascii="Times" w:hAnsi="Times" w:cs="Lucida Grande"/>
          <w:color w:val="444444"/>
        </w:rPr>
        <w:t>hall prepare a financial report for all Executive Board meetings</w:t>
      </w:r>
      <w:r w:rsidR="00E55B6E" w:rsidRPr="00270FBE">
        <w:rPr>
          <w:rFonts w:ascii="Times" w:hAnsi="Times" w:cs="Lucida Grande"/>
          <w:b/>
          <w:i/>
          <w:color w:val="444444"/>
        </w:rPr>
        <w:t>,</w:t>
      </w:r>
      <w:r w:rsidR="00270FBE">
        <w:rPr>
          <w:rFonts w:ascii="Times" w:hAnsi="Times" w:cs="Lucida Grande"/>
          <w:b/>
          <w:i/>
          <w:color w:val="444444"/>
        </w:rPr>
        <w:t xml:space="preserve"> </w:t>
      </w:r>
      <w:r w:rsidR="00E55B6E" w:rsidRPr="00270FBE">
        <w:rPr>
          <w:rFonts w:ascii="Times" w:hAnsi="Times" w:cs="Lucida Grande"/>
          <w:b/>
          <w:i/>
          <w:color w:val="444444"/>
        </w:rPr>
        <w:t xml:space="preserve"> </w:t>
      </w:r>
      <w:r w:rsidR="00E55B6E" w:rsidRPr="00250E8E">
        <w:rPr>
          <w:rFonts w:ascii="Times" w:hAnsi="Times" w:cs="Lucida Grande"/>
          <w:color w:val="444444"/>
        </w:rPr>
        <w:t xml:space="preserve">prepare and submit </w:t>
      </w:r>
      <w:r w:rsidR="00A42287" w:rsidRPr="00250E8E">
        <w:rPr>
          <w:rFonts w:ascii="Times" w:hAnsi="Times" w:cs="Lucida Grande"/>
          <w:color w:val="444444"/>
        </w:rPr>
        <w:t xml:space="preserve">to the Executive Board a yearly </w:t>
      </w:r>
      <w:r w:rsidR="00E55B6E" w:rsidRPr="00250E8E">
        <w:rPr>
          <w:rFonts w:ascii="Times" w:hAnsi="Times" w:cs="Lucida Grande"/>
          <w:color w:val="444444"/>
        </w:rPr>
        <w:t xml:space="preserve">operational budget </w:t>
      </w:r>
      <w:r w:rsidRPr="00250E8E">
        <w:rPr>
          <w:rFonts w:ascii="Times" w:hAnsi="Times" w:cs="Lucida Grande"/>
          <w:color w:val="444444"/>
        </w:rPr>
        <w:t>and</w:t>
      </w:r>
      <w:r w:rsidRPr="000A52FC">
        <w:rPr>
          <w:rFonts w:ascii="Times" w:hAnsi="Times" w:cs="Lucida Grande"/>
          <w:color w:val="444444"/>
        </w:rPr>
        <w:t xml:space="preserve"> shall serve as a member of the Board of Directors.</w:t>
      </w:r>
    </w:p>
    <w:p w14:paraId="658BE6F2" w14:textId="77777777" w:rsidR="000A52FC" w:rsidRDefault="000A52FC" w:rsidP="002A16FB">
      <w:pPr>
        <w:spacing w:before="225" w:after="225"/>
        <w:ind w:left="720"/>
        <w:rPr>
          <w:rFonts w:ascii="Times" w:hAnsi="Times" w:cs="Lucida Grande"/>
          <w:color w:val="444444"/>
        </w:rPr>
      </w:pPr>
      <w:r w:rsidRPr="000A52FC">
        <w:rPr>
          <w:rFonts w:ascii="Times" w:hAnsi="Times" w:cs="Lucida Grande"/>
          <w:color w:val="444444"/>
        </w:rPr>
        <w:t>d. The Secretary shall take minutes of all meetings of the Board of Directors and all other meetings of the organization, maintain its archives, take responsibility for the organization’s correspondence, and shall serve as a member of the Board of Directors.</w:t>
      </w:r>
    </w:p>
    <w:p w14:paraId="496725F6" w14:textId="76432915" w:rsidR="00270FBE" w:rsidRPr="00675AAD" w:rsidRDefault="00270FBE" w:rsidP="002A16FB">
      <w:pPr>
        <w:spacing w:before="225" w:after="225"/>
        <w:ind w:left="720"/>
        <w:rPr>
          <w:rFonts w:ascii="Times" w:hAnsi="Times" w:cs="Lucida Grande"/>
          <w:color w:val="444444"/>
        </w:rPr>
      </w:pPr>
      <w:r w:rsidRPr="00250E8E">
        <w:rPr>
          <w:rFonts w:ascii="Times" w:hAnsi="Times" w:cs="Lucida Grande"/>
          <w:color w:val="444444"/>
        </w:rPr>
        <w:t>e.  The Web Master shall mana</w:t>
      </w:r>
      <w:r w:rsidR="00675AAD" w:rsidRPr="00250E8E">
        <w:rPr>
          <w:rFonts w:ascii="Times" w:hAnsi="Times" w:cs="Lucida Grande"/>
          <w:color w:val="444444"/>
        </w:rPr>
        <w:t>ge and maintain the webpage for</w:t>
      </w:r>
      <w:r w:rsidRPr="00250E8E">
        <w:rPr>
          <w:rFonts w:ascii="Times" w:hAnsi="Times" w:cs="Lucida Grande"/>
          <w:color w:val="444444"/>
        </w:rPr>
        <w:t xml:space="preserve"> the organization.</w:t>
      </w:r>
    </w:p>
    <w:p w14:paraId="4327C53B"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lastRenderedPageBreak/>
        <w:t>ARTICLE IV – BOARD OF DIRECTORS</w:t>
      </w:r>
    </w:p>
    <w:p w14:paraId="67C630D0"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I – Composition</w:t>
      </w:r>
    </w:p>
    <w:p w14:paraId="75F76477" w14:textId="6B2EAFB5" w:rsidR="007F363C" w:rsidRPr="00250E8E" w:rsidRDefault="000A52FC" w:rsidP="00341D37">
      <w:pPr>
        <w:rPr>
          <w:rFonts w:ascii="Times" w:hAnsi="Times" w:cs="Lucida Grande"/>
          <w:strike/>
        </w:rPr>
      </w:pPr>
      <w:r w:rsidRPr="000A52FC">
        <w:rPr>
          <w:rFonts w:ascii="Times" w:hAnsi="Times" w:cs="Lucida Grande"/>
          <w:color w:val="444444"/>
        </w:rPr>
        <w:t>The Board of Directors shall consist of</w:t>
      </w:r>
      <w:r w:rsidRPr="00675AAD">
        <w:rPr>
          <w:rFonts w:ascii="Times" w:hAnsi="Times" w:cs="Lucida Grande"/>
          <w:color w:val="444444"/>
        </w:rPr>
        <w:t xml:space="preserve"> </w:t>
      </w:r>
      <w:r w:rsidRPr="00250E8E">
        <w:rPr>
          <w:rFonts w:ascii="Times" w:hAnsi="Times" w:cs="Lucida Grande"/>
          <w:color w:val="444444"/>
        </w:rPr>
        <w:t>f</w:t>
      </w:r>
      <w:r w:rsidR="00A274A4" w:rsidRPr="00250E8E">
        <w:rPr>
          <w:rFonts w:ascii="Times" w:hAnsi="Times" w:cs="Lucida Grande"/>
          <w:color w:val="444444"/>
        </w:rPr>
        <w:t>ifteen</w:t>
      </w:r>
      <w:r w:rsidRPr="00250E8E">
        <w:rPr>
          <w:rFonts w:ascii="Times" w:hAnsi="Times" w:cs="Lucida Grande"/>
          <w:color w:val="444444"/>
        </w:rPr>
        <w:t xml:space="preserve"> voting members: the President, President-elect, Treasurer, Secretary, </w:t>
      </w:r>
      <w:r w:rsidR="00A274A4" w:rsidRPr="00250E8E">
        <w:rPr>
          <w:rFonts w:ascii="Times" w:hAnsi="Times" w:cs="Lucida Grande"/>
          <w:color w:val="444444"/>
        </w:rPr>
        <w:t xml:space="preserve">Web Master </w:t>
      </w:r>
      <w:r w:rsidRPr="00250E8E">
        <w:rPr>
          <w:rFonts w:ascii="Times" w:hAnsi="Times" w:cs="Lucida Grande"/>
          <w:color w:val="444444"/>
        </w:rPr>
        <w:t>and ten Dir</w:t>
      </w:r>
      <w:r w:rsidR="0039638D">
        <w:rPr>
          <w:rFonts w:ascii="Times" w:hAnsi="Times" w:cs="Lucida Grande"/>
          <w:color w:val="444444"/>
        </w:rPr>
        <w:t>ectors from regular or affiliate</w:t>
      </w:r>
      <w:r w:rsidRPr="00250E8E">
        <w:rPr>
          <w:rFonts w:ascii="Times" w:hAnsi="Times" w:cs="Lucida Grande"/>
          <w:color w:val="444444"/>
        </w:rPr>
        <w:t xml:space="preserve"> membership, four from public institutions and six from private institutions. The Directors shall be nominated by a Nominations and Elections Committee appointed by the Board of Directors. Directors from public institutions shall be elected by a majority of representatives or alternates from public institutions at the Biannual </w:t>
      </w:r>
    </w:p>
    <w:p w14:paraId="394B873C" w14:textId="541D3116" w:rsidR="000A52FC" w:rsidRPr="000A52FC" w:rsidRDefault="007F363C" w:rsidP="00341D37">
      <w:pPr>
        <w:rPr>
          <w:rFonts w:ascii="Times" w:hAnsi="Times" w:cs="Lucida Grande"/>
          <w:color w:val="444444"/>
        </w:rPr>
      </w:pPr>
      <w:r w:rsidRPr="00250E8E">
        <w:rPr>
          <w:rFonts w:ascii="Times" w:hAnsi="Times" w:cs="Lucida Grande"/>
        </w:rPr>
        <w:t>conference</w:t>
      </w:r>
      <w:r w:rsidR="000A52FC" w:rsidRPr="00250E8E">
        <w:rPr>
          <w:rFonts w:ascii="Times" w:hAnsi="Times" w:cs="Lucida Grande"/>
          <w:color w:val="444444"/>
        </w:rPr>
        <w:t xml:space="preserve">. Directors from private institutions shall be elected by a majority of representatives or alternates from private institutions at the Biannual </w:t>
      </w:r>
      <w:r w:rsidRPr="00250E8E">
        <w:rPr>
          <w:rFonts w:ascii="Times" w:hAnsi="Times" w:cs="Lucida Grande"/>
        </w:rPr>
        <w:t>conference</w:t>
      </w:r>
      <w:r w:rsidR="000A52FC" w:rsidRPr="00250E8E">
        <w:rPr>
          <w:rFonts w:ascii="Times" w:hAnsi="Times" w:cs="Lucida Grande"/>
          <w:color w:val="444444"/>
        </w:rPr>
        <w:t>.</w:t>
      </w:r>
      <w:r w:rsidR="000A52FC" w:rsidRPr="000A52FC">
        <w:rPr>
          <w:rFonts w:ascii="Times" w:hAnsi="Times" w:cs="Lucida Grande"/>
          <w:color w:val="444444"/>
        </w:rPr>
        <w:t xml:space="preserve"> The immediate Past President shall be an ex officio member of the Board of Directors.</w:t>
      </w:r>
    </w:p>
    <w:p w14:paraId="218FE350"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Terms of Office</w:t>
      </w:r>
    </w:p>
    <w:p w14:paraId="281037B9"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terms of office of the Board of Directors shall be two years.</w:t>
      </w:r>
    </w:p>
    <w:p w14:paraId="11368EE0"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3 – Powers and Duties</w:t>
      </w:r>
    </w:p>
    <w:p w14:paraId="7513D29B" w14:textId="20248FCF" w:rsidR="000A52FC" w:rsidRPr="00250E8E" w:rsidRDefault="000A52FC" w:rsidP="000A52FC">
      <w:pPr>
        <w:spacing w:before="225" w:after="225"/>
        <w:rPr>
          <w:rFonts w:ascii="Times" w:hAnsi="Times" w:cs="Lucida Grande"/>
          <w:color w:val="444444"/>
        </w:rPr>
      </w:pPr>
      <w:r w:rsidRPr="000A52FC">
        <w:rPr>
          <w:rFonts w:ascii="Times" w:hAnsi="Times" w:cs="Lucida Grande"/>
          <w:color w:val="444444"/>
        </w:rPr>
        <w:t xml:space="preserve">The Board of Directors shall develop and implement policy and must approve </w:t>
      </w:r>
      <w:r w:rsidRPr="00250E8E">
        <w:rPr>
          <w:rFonts w:ascii="Times" w:hAnsi="Times" w:cs="Lucida Grande"/>
          <w:color w:val="444444"/>
        </w:rPr>
        <w:t>budget and plans for the</w:t>
      </w:r>
      <w:r w:rsidR="00270FBE" w:rsidRPr="00250E8E">
        <w:rPr>
          <w:rFonts w:ascii="Times" w:hAnsi="Times" w:cs="Lucida Grande"/>
          <w:color w:val="444444"/>
        </w:rPr>
        <w:t xml:space="preserve"> two annual conferences and other such meetings called during the year</w:t>
      </w:r>
      <w:r w:rsidRPr="00250E8E">
        <w:rPr>
          <w:rFonts w:ascii="Times" w:hAnsi="Times" w:cs="Lucida Grande"/>
          <w:color w:val="444444"/>
        </w:rPr>
        <w:t>. The Board shall be responsible for verification of eligibility for membership and shall maintain a list of all members and current representatives.</w:t>
      </w:r>
    </w:p>
    <w:p w14:paraId="14837D19" w14:textId="77777777" w:rsidR="000A52FC" w:rsidRPr="00250E8E" w:rsidRDefault="000A52FC" w:rsidP="000A52FC">
      <w:pPr>
        <w:spacing w:before="225" w:after="225"/>
        <w:rPr>
          <w:rFonts w:ascii="Times" w:hAnsi="Times" w:cs="Lucida Grande"/>
          <w:color w:val="444444"/>
        </w:rPr>
      </w:pPr>
      <w:r w:rsidRPr="00250E8E">
        <w:rPr>
          <w:rFonts w:ascii="Times" w:hAnsi="Times" w:cs="Lucida Grande"/>
          <w:color w:val="444444"/>
        </w:rPr>
        <w:t>The Board may appoint an Executive Secretary and such other staff as may be necessary to carry out the business of the association.</w:t>
      </w:r>
    </w:p>
    <w:p w14:paraId="1362D411" w14:textId="77777777" w:rsidR="000A52FC" w:rsidRPr="00675AAD" w:rsidRDefault="000A52FC" w:rsidP="000A52FC">
      <w:pPr>
        <w:spacing w:before="225" w:after="225"/>
        <w:rPr>
          <w:rFonts w:ascii="Times" w:hAnsi="Times" w:cs="Lucida Grande"/>
          <w:color w:val="444444"/>
        </w:rPr>
      </w:pPr>
      <w:r w:rsidRPr="00250E8E">
        <w:rPr>
          <w:rFonts w:ascii="Times" w:hAnsi="Times" w:cs="Lucida Grande"/>
          <w:color w:val="444444"/>
        </w:rPr>
        <w:t>The Board shall be responsible for arranging for an annual independent audit of all accounts for the year.</w:t>
      </w:r>
    </w:p>
    <w:p w14:paraId="516E5B8E"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Board shall also appoint a Nominating and Elections Committee of members whose responsibility is to prepare a slate of candidates for all vacant elective offices. Other committees may be appointed as needed.</w:t>
      </w:r>
    </w:p>
    <w:p w14:paraId="11BB2617"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4 – Executive Committee of the Board</w:t>
      </w:r>
    </w:p>
    <w:p w14:paraId="53B0E91E"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Board shall hold at least two regular meetings each year and special meetings as necessary on dates to be established by the Board.</w:t>
      </w:r>
    </w:p>
    <w:p w14:paraId="44EBF68B"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V – BIANNUAL MEETING</w:t>
      </w:r>
    </w:p>
    <w:p w14:paraId="2B5E19C0" w14:textId="00AB22A6"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 xml:space="preserve">There shall be a Biannual Meeting </w:t>
      </w:r>
      <w:r w:rsidR="002579B2" w:rsidRPr="00250E8E">
        <w:rPr>
          <w:rFonts w:ascii="Times" w:hAnsi="Times" w:cs="Lucida Grande"/>
          <w:color w:val="444444"/>
        </w:rPr>
        <w:t>as may be called by the Executive Board</w:t>
      </w:r>
      <w:r w:rsidR="002579B2" w:rsidRPr="00675AAD">
        <w:rPr>
          <w:rFonts w:ascii="Times" w:hAnsi="Times" w:cs="Lucida Grande"/>
          <w:color w:val="444444"/>
        </w:rPr>
        <w:t xml:space="preserve"> </w:t>
      </w:r>
      <w:r w:rsidRPr="000A52FC">
        <w:rPr>
          <w:rFonts w:ascii="Times" w:hAnsi="Times" w:cs="Lucida Grande"/>
          <w:color w:val="444444"/>
        </w:rPr>
        <w:t>at a time and place to be determined by the Board of Directors.</w:t>
      </w:r>
    </w:p>
    <w:p w14:paraId="540E99C4"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VI – FINANCES</w:t>
      </w:r>
    </w:p>
    <w:p w14:paraId="4F2DC4D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1 – Fiscal Year</w:t>
      </w:r>
    </w:p>
    <w:p w14:paraId="29E4BD94"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The fiscal year of the Association shall be from July 1 to June 30. (Change approved by institutional representatives vote August, 2014 – 97% yes to 3% no).</w:t>
      </w:r>
    </w:p>
    <w:p w14:paraId="474991F5"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2 – General Fund</w:t>
      </w:r>
    </w:p>
    <w:p w14:paraId="6C7150DF" w14:textId="037CA546"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lastRenderedPageBreak/>
        <w:t xml:space="preserve">The General Fund of the Association shall consist of the income from the receipt of dues from members and any other </w:t>
      </w:r>
      <w:r w:rsidR="00EF2016" w:rsidRPr="000A52FC">
        <w:rPr>
          <w:rFonts w:ascii="Times" w:hAnsi="Times" w:cs="Lucida Grande"/>
          <w:color w:val="444444"/>
        </w:rPr>
        <w:t>income that</w:t>
      </w:r>
      <w:r w:rsidRPr="000A52FC">
        <w:rPr>
          <w:rFonts w:ascii="Times" w:hAnsi="Times" w:cs="Lucida Grande"/>
          <w:color w:val="444444"/>
        </w:rPr>
        <w:t xml:space="preserve"> may accrue to the Association.</w:t>
      </w:r>
    </w:p>
    <w:p w14:paraId="5238784B"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3 – Budget</w:t>
      </w:r>
    </w:p>
    <w:p w14:paraId="5B6BA3B2" w14:textId="35ADC574" w:rsidR="000A52FC" w:rsidRPr="000A52FC" w:rsidRDefault="000A52FC" w:rsidP="000A52FC">
      <w:pPr>
        <w:spacing w:before="225" w:after="225"/>
        <w:rPr>
          <w:rFonts w:ascii="Times" w:hAnsi="Times" w:cs="Lucida Grande"/>
          <w:color w:val="444444"/>
        </w:rPr>
      </w:pPr>
      <w:r w:rsidRPr="00250E8E">
        <w:rPr>
          <w:rFonts w:ascii="Times" w:hAnsi="Times" w:cs="Lucida Grande"/>
          <w:color w:val="444444"/>
        </w:rPr>
        <w:t xml:space="preserve">An annual budget must be presented by the </w:t>
      </w:r>
      <w:r w:rsidR="00EF2016" w:rsidRPr="00250E8E">
        <w:rPr>
          <w:rFonts w:ascii="Times" w:hAnsi="Times" w:cs="Lucida Grande"/>
          <w:b/>
          <w:color w:val="444444"/>
        </w:rPr>
        <w:t>Treasurer</w:t>
      </w:r>
      <w:r w:rsidR="00EF2016" w:rsidRPr="00250E8E">
        <w:rPr>
          <w:rFonts w:ascii="Times" w:hAnsi="Times" w:cs="Lucida Grande"/>
          <w:b/>
          <w:i/>
          <w:color w:val="444444"/>
        </w:rPr>
        <w:t xml:space="preserve"> </w:t>
      </w:r>
      <w:r w:rsidRPr="00250E8E">
        <w:rPr>
          <w:rFonts w:ascii="Times" w:hAnsi="Times" w:cs="Lucida Grande"/>
          <w:color w:val="444444"/>
        </w:rPr>
        <w:t>and approved by the Board of Directors at its last</w:t>
      </w:r>
      <w:r w:rsidRPr="000A52FC">
        <w:rPr>
          <w:rFonts w:ascii="Times" w:hAnsi="Times" w:cs="Lucida Grande"/>
          <w:color w:val="444444"/>
        </w:rPr>
        <w:t xml:space="preserve"> meeting of the fiscal year.</w:t>
      </w:r>
    </w:p>
    <w:p w14:paraId="4B73C452" w14:textId="098BFC60" w:rsidR="000A52FC" w:rsidRPr="00341D37" w:rsidRDefault="000A52FC" w:rsidP="000A52FC">
      <w:pPr>
        <w:spacing w:before="225" w:after="225"/>
        <w:rPr>
          <w:rFonts w:ascii="Times" w:hAnsi="Times" w:cs="Lucida Grande"/>
        </w:rPr>
      </w:pPr>
      <w:r w:rsidRPr="00341D37">
        <w:rPr>
          <w:rFonts w:ascii="Times" w:hAnsi="Times" w:cs="Lucida Grande"/>
        </w:rPr>
        <w:t>Section 4 – Disbursement of Funds</w:t>
      </w:r>
      <w:r w:rsidR="00CD5941" w:rsidRPr="00341D37">
        <w:rPr>
          <w:rFonts w:ascii="Times" w:hAnsi="Times" w:cs="Lucida Grande"/>
        </w:rPr>
        <w:t xml:space="preserve">    </w:t>
      </w:r>
    </w:p>
    <w:p w14:paraId="333F63C4"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All monies paid to the General Fund of the Association shall be supervised by the Treasurer. Monies shall be disbursed according to the approved annual budget. All non-budgeted expenditures in excess of $50.00 must be approved by the Board of Directors.</w:t>
      </w:r>
    </w:p>
    <w:p w14:paraId="21E33836"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Massachusetts Association of Colleges for Teacher Education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w:t>
      </w:r>
    </w:p>
    <w:p w14:paraId="24F03993"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No part of the net earnings of the Massachusetts Association of Colleges for Teacher Education shall inure to the benefit of, or be distributable to its members, trustees, officers, or others private persons, except that the organization shall be authorized and empowered to pay reasonable compensation for services rendered and to make payments and distributions in furtherance of the purposes set forth in the purpose clause hereof.</w:t>
      </w:r>
    </w:p>
    <w:p w14:paraId="2EDD7A98"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Notwithstanding any other provision of this document, the Massachusetts Association of Colleges for Teacher Education shall not carry on any other activities not permitted to be carried on (a) by an organization exempt from federal income tax under section 501(c)(3) of the Internal Revenue Code, corresponding section of any future federal tax code, or (b) by an organization, contributions to which are deductible under section 170(c)(2) of the Internal Revenue Code, or corresponding section of any future federal tax code.</w:t>
      </w:r>
    </w:p>
    <w:p w14:paraId="01B4E9EC"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Section 5 – Financial Reports</w:t>
      </w:r>
    </w:p>
    <w:p w14:paraId="147EA7E7"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An annual report of the General Fund, including income and expenditures for the fiscal year, shall be prepared by the Treasurer for presentation to the Board of Directors and submission as part of the Annual State Activity Report to AACTE. The annual report of the General Fund will be made available to the membership by request.</w:t>
      </w:r>
    </w:p>
    <w:p w14:paraId="59FBFFFE" w14:textId="77777777" w:rsidR="000A52FC" w:rsidRPr="000A52FC" w:rsidRDefault="000A52FC" w:rsidP="000A52FC">
      <w:pPr>
        <w:spacing w:before="225" w:after="225"/>
        <w:rPr>
          <w:rFonts w:ascii="Times" w:hAnsi="Times" w:cs="Lucida Grande"/>
          <w:color w:val="444444"/>
        </w:rPr>
      </w:pPr>
      <w:r w:rsidRPr="00E55B6E">
        <w:rPr>
          <w:rFonts w:ascii="Times" w:hAnsi="Times" w:cs="Lucida Grande"/>
          <w:b/>
          <w:bCs/>
          <w:color w:val="444444"/>
        </w:rPr>
        <w:t>ARTICLE VII – DISSOLUTION</w:t>
      </w:r>
    </w:p>
    <w:p w14:paraId="33989129" w14:textId="77777777" w:rsidR="000A52FC" w:rsidRPr="000A52FC" w:rsidRDefault="000A52FC" w:rsidP="000A52FC">
      <w:pPr>
        <w:spacing w:before="225" w:after="225"/>
        <w:rPr>
          <w:rFonts w:ascii="Times" w:hAnsi="Times" w:cs="Lucida Grande"/>
          <w:color w:val="444444"/>
        </w:rPr>
      </w:pPr>
      <w:r w:rsidRPr="000A52FC">
        <w:rPr>
          <w:rFonts w:ascii="Times" w:hAnsi="Times" w:cs="Lucida Grande"/>
          <w:color w:val="444444"/>
        </w:rPr>
        <w:t>In the event of dissolution of this association, any assets remaining after paying or making provision for payment of all liabilities of the association shall be turned over to the American Association of Colleges for Teacher Education.</w:t>
      </w:r>
    </w:p>
    <w:p w14:paraId="7F059C38" w14:textId="3B286536" w:rsidR="000A52FC" w:rsidRPr="00256FC9" w:rsidRDefault="000A52FC" w:rsidP="000A52FC">
      <w:pPr>
        <w:spacing w:before="225"/>
        <w:rPr>
          <w:rFonts w:ascii="Times" w:hAnsi="Times" w:cs="Lucida Grande"/>
          <w:strike/>
        </w:rPr>
      </w:pPr>
      <w:r w:rsidRPr="00256FC9">
        <w:rPr>
          <w:rFonts w:ascii="Times" w:hAnsi="Times" w:cs="Lucida Grande"/>
        </w:rPr>
        <w:t xml:space="preserve">(Note: The Bylaws were updated through a majority vote at the </w:t>
      </w:r>
      <w:r w:rsidR="00256FC9" w:rsidRPr="00256FC9">
        <w:rPr>
          <w:rFonts w:ascii="Times" w:hAnsi="Times" w:cs="Lucida Grande"/>
        </w:rPr>
        <w:t>April 12, 2019 MACTE Spring Conference</w:t>
      </w:r>
    </w:p>
    <w:p w14:paraId="154717BE" w14:textId="77777777" w:rsidR="004F7195" w:rsidRDefault="004F7195">
      <w:pPr>
        <w:rPr>
          <w:rFonts w:ascii="Times" w:hAnsi="Times"/>
          <w:strike/>
        </w:rPr>
      </w:pPr>
    </w:p>
    <w:p w14:paraId="2F41EF5A" w14:textId="77777777" w:rsidR="002A1C9E" w:rsidRDefault="002A1C9E">
      <w:pPr>
        <w:rPr>
          <w:rFonts w:ascii="Times" w:hAnsi="Times"/>
          <w:strike/>
        </w:rPr>
      </w:pPr>
    </w:p>
    <w:p w14:paraId="0F881263" w14:textId="77777777" w:rsidR="002A1C9E" w:rsidRDefault="002A1C9E">
      <w:pPr>
        <w:rPr>
          <w:rFonts w:ascii="Times" w:hAnsi="Times"/>
          <w:strike/>
        </w:rPr>
      </w:pPr>
    </w:p>
    <w:p w14:paraId="72360666" w14:textId="77777777" w:rsidR="002A1C9E" w:rsidRDefault="002A1C9E">
      <w:pPr>
        <w:rPr>
          <w:rFonts w:ascii="Times" w:hAnsi="Times"/>
          <w:strike/>
        </w:rPr>
      </w:pPr>
    </w:p>
    <w:p w14:paraId="5D9A42BF" w14:textId="77777777" w:rsidR="002A1C9E" w:rsidRDefault="002A1C9E">
      <w:pPr>
        <w:rPr>
          <w:rFonts w:ascii="Times" w:hAnsi="Times"/>
          <w:strike/>
        </w:rPr>
      </w:pPr>
    </w:p>
    <w:p w14:paraId="01FF76E7" w14:textId="77777777" w:rsidR="002A1C9E" w:rsidRDefault="002A1C9E">
      <w:pPr>
        <w:rPr>
          <w:rFonts w:ascii="Times" w:hAnsi="Times"/>
          <w:strike/>
        </w:rPr>
      </w:pPr>
    </w:p>
    <w:p w14:paraId="06856497" w14:textId="77777777" w:rsidR="002A1C9E" w:rsidRPr="007F363C" w:rsidRDefault="002A1C9E">
      <w:pPr>
        <w:rPr>
          <w:rFonts w:ascii="Times" w:hAnsi="Times"/>
          <w:strike/>
        </w:rPr>
      </w:pPr>
    </w:p>
    <w:sectPr w:rsidR="002A1C9E" w:rsidRPr="007F363C" w:rsidSect="000A52F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E75A" w14:textId="77777777" w:rsidR="00626957" w:rsidRDefault="00626957" w:rsidP="00A274A4">
      <w:r>
        <w:separator/>
      </w:r>
    </w:p>
  </w:endnote>
  <w:endnote w:type="continuationSeparator" w:id="0">
    <w:p w14:paraId="5ADDCF12" w14:textId="77777777" w:rsidR="00626957" w:rsidRDefault="00626957" w:rsidP="00A2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075B" w14:textId="77777777" w:rsidR="00985AA4" w:rsidRDefault="00985AA4" w:rsidP="00A27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27B" w14:textId="77777777" w:rsidR="00985AA4" w:rsidRDefault="0098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D797" w14:textId="77777777" w:rsidR="00985AA4" w:rsidRDefault="00985AA4" w:rsidP="00A27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43F">
      <w:rPr>
        <w:rStyle w:val="PageNumber"/>
        <w:noProof/>
      </w:rPr>
      <w:t>2</w:t>
    </w:r>
    <w:r>
      <w:rPr>
        <w:rStyle w:val="PageNumber"/>
      </w:rPr>
      <w:fldChar w:fldCharType="end"/>
    </w:r>
  </w:p>
  <w:p w14:paraId="323FE3B1" w14:textId="77777777" w:rsidR="00985AA4" w:rsidRDefault="00985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6CA51" w14:textId="77777777" w:rsidR="00C97227" w:rsidRDefault="00C9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A058" w14:textId="77777777" w:rsidR="00626957" w:rsidRDefault="00626957" w:rsidP="00A274A4">
      <w:r>
        <w:separator/>
      </w:r>
    </w:p>
  </w:footnote>
  <w:footnote w:type="continuationSeparator" w:id="0">
    <w:p w14:paraId="40476194" w14:textId="77777777" w:rsidR="00626957" w:rsidRDefault="00626957" w:rsidP="00A2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05C0" w14:textId="1256A9C4" w:rsidR="00C97227" w:rsidRDefault="00626957">
    <w:pPr>
      <w:pStyle w:val="Header"/>
    </w:pPr>
    <w:r>
      <w:rPr>
        <w:noProof/>
      </w:rPr>
      <w:pict w14:anchorId="6BE02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in;height:168pt;z-index:-251655168;mso-wrap-edited:f;mso-position-horizontal:center;mso-position-horizontal-relative:margin;mso-position-vertical:center;mso-position-vertical-relative:margin" wrapcoords="11121 5110 385 5110 353 5592 739 6653 739 15910 417 16875 353 17164 353 17357 20314 17357 20314 17067 19864 15910 19896 9642 21407 8292 21407 5110 11828 5110 11121 511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6A16" w14:textId="300EAAA7" w:rsidR="00C97227" w:rsidRDefault="00626957">
    <w:pPr>
      <w:pStyle w:val="Header"/>
    </w:pPr>
    <w:r>
      <w:rPr>
        <w:noProof/>
      </w:rPr>
      <w:pict w14:anchorId="1217A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in;height:168pt;z-index:-251657216;mso-wrap-edited:f;mso-position-horizontal:center;mso-position-horizontal-relative:margin;mso-position-vertical:center;mso-position-vertical-relative:margin" wrapcoords="11121 5110 385 5110 353 5592 739 6653 739 15910 417 16875 353 17164 353 17357 20314 17357 20314 17067 19864 15910 19896 9642 21407 8292 21407 5110 11828 5110 11121 511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7CBE" w14:textId="7C1BBCFE" w:rsidR="00C97227" w:rsidRDefault="00626957">
    <w:pPr>
      <w:pStyle w:val="Header"/>
    </w:pPr>
    <w:r>
      <w:rPr>
        <w:noProof/>
      </w:rPr>
      <w:pict w14:anchorId="32BC4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in;height:168pt;z-index:-251653120;mso-wrap-edited:f;mso-position-horizontal:center;mso-position-horizontal-relative:margin;mso-position-vertical:center;mso-position-vertical-relative:margin" wrapcoords="11121 5110 385 5110 353 5592 739 6653 739 15910 417 16875 353 17164 353 17357 20314 17357 20314 17067 19864 15910 19896 9642 21407 8292 21407 5110 11828 5110 11121 511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A8D"/>
    <w:multiLevelType w:val="hybridMultilevel"/>
    <w:tmpl w:val="DECE3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D1DE3"/>
    <w:multiLevelType w:val="hybridMultilevel"/>
    <w:tmpl w:val="A47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62AA"/>
    <w:multiLevelType w:val="multilevel"/>
    <w:tmpl w:val="B85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92026"/>
    <w:multiLevelType w:val="multilevel"/>
    <w:tmpl w:val="1D76BD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15:restartNumberingAfterBreak="0">
    <w:nsid w:val="7C8E23E0"/>
    <w:multiLevelType w:val="multilevel"/>
    <w:tmpl w:val="16E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FC"/>
    <w:rsid w:val="000A4321"/>
    <w:rsid w:val="000A52FC"/>
    <w:rsid w:val="000F607F"/>
    <w:rsid w:val="001C050B"/>
    <w:rsid w:val="00221B23"/>
    <w:rsid w:val="00241BD0"/>
    <w:rsid w:val="00250E8E"/>
    <w:rsid w:val="00256FC9"/>
    <w:rsid w:val="002579B2"/>
    <w:rsid w:val="00270FBE"/>
    <w:rsid w:val="002A16FB"/>
    <w:rsid w:val="002A1924"/>
    <w:rsid w:val="002A1C9E"/>
    <w:rsid w:val="00341D37"/>
    <w:rsid w:val="00363755"/>
    <w:rsid w:val="0039638D"/>
    <w:rsid w:val="00495F29"/>
    <w:rsid w:val="004F6940"/>
    <w:rsid w:val="004F7195"/>
    <w:rsid w:val="00516AD0"/>
    <w:rsid w:val="0052643F"/>
    <w:rsid w:val="0054000F"/>
    <w:rsid w:val="00581EFE"/>
    <w:rsid w:val="00592565"/>
    <w:rsid w:val="00593F76"/>
    <w:rsid w:val="00626957"/>
    <w:rsid w:val="00675AAD"/>
    <w:rsid w:val="00710466"/>
    <w:rsid w:val="007F363C"/>
    <w:rsid w:val="008109E9"/>
    <w:rsid w:val="00876706"/>
    <w:rsid w:val="00876B45"/>
    <w:rsid w:val="008F55FC"/>
    <w:rsid w:val="00985AA4"/>
    <w:rsid w:val="009D6B4E"/>
    <w:rsid w:val="00A274A4"/>
    <w:rsid w:val="00A42287"/>
    <w:rsid w:val="00BD525A"/>
    <w:rsid w:val="00C46F1A"/>
    <w:rsid w:val="00C97227"/>
    <w:rsid w:val="00CD5941"/>
    <w:rsid w:val="00E55B6E"/>
    <w:rsid w:val="00E642C7"/>
    <w:rsid w:val="00EF2016"/>
    <w:rsid w:val="00EF7CFE"/>
    <w:rsid w:val="00F01DA8"/>
    <w:rsid w:val="00F2087B"/>
    <w:rsid w:val="00F54EA4"/>
    <w:rsid w:val="00F71F67"/>
    <w:rsid w:val="00FC5FA5"/>
    <w:rsid w:val="00FE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B67C2B"/>
  <w14:defaultImageDpi w14:val="300"/>
  <w15:docId w15:val="{57CCC134-83D3-4E6A-8C44-CF5078D0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2F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A52F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A52F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FC"/>
    <w:rPr>
      <w:rFonts w:ascii="Times" w:hAnsi="Times"/>
      <w:b/>
      <w:bCs/>
      <w:kern w:val="36"/>
      <w:sz w:val="48"/>
      <w:szCs w:val="48"/>
    </w:rPr>
  </w:style>
  <w:style w:type="character" w:customStyle="1" w:styleId="Heading3Char">
    <w:name w:val="Heading 3 Char"/>
    <w:basedOn w:val="DefaultParagraphFont"/>
    <w:link w:val="Heading3"/>
    <w:uiPriority w:val="9"/>
    <w:rsid w:val="000A52FC"/>
    <w:rPr>
      <w:rFonts w:ascii="Times" w:hAnsi="Times"/>
      <w:b/>
      <w:bCs/>
      <w:sz w:val="27"/>
      <w:szCs w:val="27"/>
    </w:rPr>
  </w:style>
  <w:style w:type="character" w:customStyle="1" w:styleId="Heading4Char">
    <w:name w:val="Heading 4 Char"/>
    <w:basedOn w:val="DefaultParagraphFont"/>
    <w:link w:val="Heading4"/>
    <w:uiPriority w:val="9"/>
    <w:rsid w:val="000A52FC"/>
    <w:rPr>
      <w:rFonts w:ascii="Times" w:hAnsi="Times"/>
      <w:b/>
      <w:bCs/>
    </w:rPr>
  </w:style>
  <w:style w:type="paragraph" w:styleId="NormalWeb">
    <w:name w:val="Normal (Web)"/>
    <w:basedOn w:val="Normal"/>
    <w:uiPriority w:val="99"/>
    <w:semiHidden/>
    <w:unhideWhenUsed/>
    <w:rsid w:val="000A52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52FC"/>
    <w:rPr>
      <w:b/>
      <w:bCs/>
    </w:rPr>
  </w:style>
  <w:style w:type="character" w:styleId="Emphasis">
    <w:name w:val="Emphasis"/>
    <w:basedOn w:val="DefaultParagraphFont"/>
    <w:uiPriority w:val="20"/>
    <w:qFormat/>
    <w:rsid w:val="000A52FC"/>
    <w:rPr>
      <w:i/>
      <w:iCs/>
    </w:rPr>
  </w:style>
  <w:style w:type="paragraph" w:styleId="Footer">
    <w:name w:val="footer"/>
    <w:basedOn w:val="Normal"/>
    <w:link w:val="FooterChar"/>
    <w:uiPriority w:val="99"/>
    <w:unhideWhenUsed/>
    <w:rsid w:val="00A274A4"/>
    <w:pPr>
      <w:tabs>
        <w:tab w:val="center" w:pos="4320"/>
        <w:tab w:val="right" w:pos="8640"/>
      </w:tabs>
    </w:pPr>
  </w:style>
  <w:style w:type="character" w:customStyle="1" w:styleId="FooterChar">
    <w:name w:val="Footer Char"/>
    <w:basedOn w:val="DefaultParagraphFont"/>
    <w:link w:val="Footer"/>
    <w:uiPriority w:val="99"/>
    <w:rsid w:val="00A274A4"/>
  </w:style>
  <w:style w:type="character" w:styleId="PageNumber">
    <w:name w:val="page number"/>
    <w:basedOn w:val="DefaultParagraphFont"/>
    <w:uiPriority w:val="99"/>
    <w:semiHidden/>
    <w:unhideWhenUsed/>
    <w:rsid w:val="00A274A4"/>
  </w:style>
  <w:style w:type="paragraph" w:styleId="ListParagraph">
    <w:name w:val="List Paragraph"/>
    <w:basedOn w:val="Normal"/>
    <w:uiPriority w:val="34"/>
    <w:qFormat/>
    <w:rsid w:val="009D6B4E"/>
    <w:pPr>
      <w:ind w:left="720"/>
      <w:contextualSpacing/>
    </w:pPr>
  </w:style>
  <w:style w:type="paragraph" w:styleId="Header">
    <w:name w:val="header"/>
    <w:basedOn w:val="Normal"/>
    <w:link w:val="HeaderChar"/>
    <w:uiPriority w:val="99"/>
    <w:unhideWhenUsed/>
    <w:rsid w:val="00C97227"/>
    <w:pPr>
      <w:tabs>
        <w:tab w:val="center" w:pos="4320"/>
        <w:tab w:val="right" w:pos="8640"/>
      </w:tabs>
    </w:pPr>
  </w:style>
  <w:style w:type="character" w:customStyle="1" w:styleId="HeaderChar">
    <w:name w:val="Header Char"/>
    <w:basedOn w:val="DefaultParagraphFont"/>
    <w:link w:val="Header"/>
    <w:uiPriority w:val="99"/>
    <w:rsid w:val="00C9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4526">
      <w:bodyDiv w:val="1"/>
      <w:marLeft w:val="0"/>
      <w:marRight w:val="0"/>
      <w:marTop w:val="0"/>
      <w:marBottom w:val="0"/>
      <w:divBdr>
        <w:top w:val="none" w:sz="0" w:space="0" w:color="auto"/>
        <w:left w:val="none" w:sz="0" w:space="0" w:color="auto"/>
        <w:bottom w:val="none" w:sz="0" w:space="0" w:color="auto"/>
        <w:right w:val="none" w:sz="0" w:space="0" w:color="auto"/>
      </w:divBdr>
      <w:divsChild>
        <w:div w:id="14434499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 Ranstrom</dc:creator>
  <cp:keywords/>
  <dc:description/>
  <cp:lastModifiedBy>Stanley, Cheryl</cp:lastModifiedBy>
  <cp:revision>2</cp:revision>
  <cp:lastPrinted>2019-02-12T15:14:00Z</cp:lastPrinted>
  <dcterms:created xsi:type="dcterms:W3CDTF">2019-10-17T17:12:00Z</dcterms:created>
  <dcterms:modified xsi:type="dcterms:W3CDTF">2019-10-17T17:12:00Z</dcterms:modified>
</cp:coreProperties>
</file>