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E7" w:rsidRDefault="000D72E7">
      <w:bookmarkStart w:id="0" w:name="_GoBack"/>
      <w:bookmarkEnd w:id="0"/>
    </w:p>
    <w:p w:rsidR="000D72E7" w:rsidRDefault="000D72E7"/>
    <w:p w:rsidR="000D72E7" w:rsidRDefault="000D72E7"/>
    <w:p w:rsidR="000D72E7" w:rsidRPr="0032689F" w:rsidRDefault="0032689F">
      <w:pPr>
        <w:jc w:val="center"/>
        <w:rPr>
          <w:b/>
          <w:sz w:val="24"/>
          <w:szCs w:val="24"/>
        </w:rPr>
      </w:pPr>
      <w:r w:rsidRPr="0032689F">
        <w:rPr>
          <w:b/>
          <w:sz w:val="24"/>
          <w:szCs w:val="24"/>
        </w:rPr>
        <w:t>BYLAWS of the</w:t>
      </w:r>
    </w:p>
    <w:p w:rsidR="000D72E7" w:rsidRPr="0032689F" w:rsidRDefault="0032689F">
      <w:pPr>
        <w:jc w:val="center"/>
        <w:rPr>
          <w:b/>
        </w:rPr>
      </w:pPr>
      <w:r w:rsidRPr="0032689F">
        <w:rPr>
          <w:b/>
          <w:sz w:val="24"/>
          <w:szCs w:val="24"/>
        </w:rPr>
        <w:t>IOWA ASSOCIATION OF COLLEGES FOR TEACHER EDUCATION (IACTE)</w:t>
      </w:r>
    </w:p>
    <w:p w:rsidR="00391EFD" w:rsidRPr="00AA22F7" w:rsidRDefault="0032689F" w:rsidP="00391EFD">
      <w:pPr>
        <w:pStyle w:val="Normal1"/>
        <w:jc w:val="center"/>
        <w:rPr>
          <w:sz w:val="24"/>
          <w:szCs w:val="24"/>
        </w:rPr>
      </w:pPr>
      <w:r>
        <w:rPr>
          <w:sz w:val="24"/>
          <w:szCs w:val="24"/>
        </w:rPr>
        <w:t xml:space="preserve">Revised </w:t>
      </w:r>
      <w:r w:rsidR="00391EFD" w:rsidRPr="00AA22F7">
        <w:rPr>
          <w:sz w:val="24"/>
          <w:szCs w:val="24"/>
        </w:rPr>
        <w:t>October 2018</w:t>
      </w:r>
    </w:p>
    <w:p w:rsidR="000D72E7" w:rsidRDefault="0032689F" w:rsidP="00391EFD">
      <w:pPr>
        <w:jc w:val="center"/>
      </w:pPr>
      <w:r>
        <w:tab/>
      </w:r>
      <w:r>
        <w:tab/>
      </w:r>
    </w:p>
    <w:p w:rsidR="000D72E7" w:rsidRDefault="0032689F">
      <w:pPr>
        <w:rPr>
          <w:sz w:val="24"/>
          <w:szCs w:val="24"/>
        </w:rPr>
      </w:pPr>
      <w:r>
        <w:rPr>
          <w:sz w:val="24"/>
          <w:szCs w:val="24"/>
        </w:rPr>
        <w:t>Purpose of the Organization:</w:t>
      </w:r>
    </w:p>
    <w:p w:rsidR="000D72E7" w:rsidRDefault="0032689F">
      <w:r>
        <w:tab/>
      </w:r>
      <w:r>
        <w:tab/>
      </w:r>
      <w:r>
        <w:tab/>
      </w:r>
      <w:r>
        <w:tab/>
      </w:r>
      <w:r>
        <w:tab/>
      </w:r>
      <w:r>
        <w:tab/>
      </w:r>
      <w:r>
        <w:tab/>
      </w:r>
      <w:r>
        <w:tab/>
      </w:r>
      <w:r>
        <w:tab/>
      </w:r>
    </w:p>
    <w:p w:rsidR="000D72E7" w:rsidRDefault="0032689F">
      <w:pPr>
        <w:ind w:left="360"/>
        <w:rPr>
          <w:sz w:val="24"/>
          <w:szCs w:val="24"/>
        </w:rPr>
      </w:pPr>
      <w:r>
        <w:rPr>
          <w:sz w:val="24"/>
          <w:szCs w:val="24"/>
        </w:rPr>
        <w:t xml:space="preserve">The purpose of the Iowa Association of Colleges for Teacher Education (IACTE) is to work collaboratively on common issues facing teacher education while respecting the rich diversity of its members.   </w:t>
      </w:r>
    </w:p>
    <w:p w:rsidR="000D72E7" w:rsidRDefault="0032689F">
      <w:pPr>
        <w:ind w:left="360"/>
        <w:rPr>
          <w:sz w:val="24"/>
          <w:szCs w:val="24"/>
        </w:rPr>
      </w:pPr>
      <w:r>
        <w:rPr>
          <w:sz w:val="24"/>
          <w:szCs w:val="24"/>
        </w:rPr>
        <w:tab/>
      </w:r>
      <w:r>
        <w:rPr>
          <w:sz w:val="24"/>
          <w:szCs w:val="24"/>
        </w:rPr>
        <w:tab/>
      </w:r>
      <w:r>
        <w:rPr>
          <w:sz w:val="24"/>
          <w:szCs w:val="24"/>
        </w:rPr>
        <w:tab/>
      </w:r>
      <w:r>
        <w:rPr>
          <w:sz w:val="24"/>
          <w:szCs w:val="24"/>
        </w:rPr>
        <w:tab/>
      </w:r>
    </w:p>
    <w:p w:rsidR="000D72E7" w:rsidRDefault="0032689F">
      <w:pPr>
        <w:ind w:left="360"/>
        <w:rPr>
          <w:sz w:val="24"/>
          <w:szCs w:val="24"/>
        </w:rPr>
      </w:pPr>
      <w:r>
        <w:rPr>
          <w:sz w:val="24"/>
          <w:szCs w:val="24"/>
        </w:rPr>
        <w:t>The Iowa Association of Colleges for Teacher Education is organized exclusively for charitable, educational and scientific purposes, including, for such purposes, the making of distributions to organizations that qualify as exempt organizations described under Section 501(c)(3) of the Internal Revenue Code, or corresponding section of any future federal code.</w:t>
      </w:r>
    </w:p>
    <w:p w:rsidR="000D72E7" w:rsidRDefault="0032689F">
      <w:r>
        <w:rPr>
          <w:sz w:val="24"/>
          <w:szCs w:val="24"/>
        </w:rPr>
        <w:tab/>
      </w:r>
      <w:r>
        <w:rPr>
          <w:sz w:val="24"/>
          <w:szCs w:val="24"/>
        </w:rPr>
        <w:tab/>
      </w:r>
      <w:r>
        <w:rPr>
          <w:sz w:val="24"/>
          <w:szCs w:val="24"/>
        </w:rPr>
        <w:tab/>
      </w:r>
      <w:r>
        <w:rPr>
          <w:sz w:val="24"/>
          <w:szCs w:val="24"/>
        </w:rPr>
        <w:tab/>
      </w:r>
      <w:r>
        <w:tab/>
      </w:r>
      <w:r>
        <w:tab/>
      </w:r>
      <w:r>
        <w:tab/>
      </w:r>
      <w:r>
        <w:tab/>
      </w:r>
      <w:r>
        <w:tab/>
      </w:r>
    </w:p>
    <w:p w:rsidR="000D72E7" w:rsidRDefault="0032689F">
      <w:pPr>
        <w:rPr>
          <w:sz w:val="24"/>
          <w:szCs w:val="24"/>
        </w:rPr>
      </w:pPr>
      <w:r>
        <w:rPr>
          <w:sz w:val="24"/>
          <w:szCs w:val="24"/>
        </w:rPr>
        <w:t>Mission of IACTE</w:t>
      </w:r>
    </w:p>
    <w:p w:rsidR="000D72E7" w:rsidRDefault="0032689F">
      <w:r>
        <w:tab/>
      </w:r>
      <w:r>
        <w:tab/>
      </w:r>
      <w:r>
        <w:tab/>
      </w:r>
      <w:r>
        <w:tab/>
      </w:r>
      <w:r>
        <w:tab/>
      </w:r>
    </w:p>
    <w:p w:rsidR="000D72E7" w:rsidRDefault="0032689F">
      <w:pPr>
        <w:ind w:left="360"/>
        <w:rPr>
          <w:sz w:val="24"/>
          <w:szCs w:val="24"/>
        </w:rPr>
      </w:pPr>
      <w:r>
        <w:rPr>
          <w:sz w:val="24"/>
          <w:szCs w:val="24"/>
        </w:rPr>
        <w:t>IACTE seeks to continuously improve teacher preparation, the teaching profession, and student learning by supporting and applying scholarship and the collective wisdom of practice. To achieve these goals, IACTE provides opportunities for communication, collaboration, and advocacy among Iowa teacher preparation programs and other state and national educational organizations.</w:t>
      </w:r>
    </w:p>
    <w:p w:rsidR="000D72E7" w:rsidRDefault="0032689F">
      <w:r>
        <w:tab/>
      </w:r>
      <w:r>
        <w:tab/>
      </w:r>
      <w:r>
        <w:tab/>
      </w:r>
      <w:r>
        <w:tab/>
      </w:r>
      <w:r>
        <w:tab/>
      </w:r>
    </w:p>
    <w:p w:rsidR="000D72E7" w:rsidRDefault="0032689F">
      <w:pPr>
        <w:rPr>
          <w:sz w:val="24"/>
          <w:szCs w:val="24"/>
        </w:rPr>
      </w:pPr>
      <w:r>
        <w:rPr>
          <w:sz w:val="24"/>
          <w:szCs w:val="24"/>
        </w:rPr>
        <w:t>Organization Slogan:</w:t>
      </w:r>
    </w:p>
    <w:p w:rsidR="000D72E7" w:rsidRDefault="0032689F">
      <w:r>
        <w:tab/>
      </w:r>
      <w:r>
        <w:tab/>
      </w:r>
      <w:r>
        <w:tab/>
      </w:r>
      <w:r>
        <w:tab/>
      </w:r>
      <w:r>
        <w:tab/>
      </w:r>
    </w:p>
    <w:p w:rsidR="000D72E7" w:rsidRDefault="0032689F">
      <w:pPr>
        <w:ind w:left="360"/>
      </w:pPr>
      <w:r>
        <w:rPr>
          <w:sz w:val="24"/>
          <w:szCs w:val="24"/>
        </w:rPr>
        <w:t>Promoting student learning by preparing excellent teachers</w:t>
      </w:r>
    </w:p>
    <w:p w:rsidR="000D72E7" w:rsidRDefault="0032689F">
      <w:r>
        <w:tab/>
      </w:r>
      <w:r>
        <w:tab/>
      </w:r>
      <w:r>
        <w:tab/>
      </w:r>
    </w:p>
    <w:p w:rsidR="000D72E7" w:rsidRDefault="0032689F">
      <w:pPr>
        <w:rPr>
          <w:sz w:val="24"/>
          <w:szCs w:val="24"/>
        </w:rPr>
      </w:pPr>
      <w:r>
        <w:rPr>
          <w:sz w:val="24"/>
          <w:szCs w:val="24"/>
        </w:rPr>
        <w:t>ARTICLE I: MEMBERSHIP</w:t>
      </w:r>
    </w:p>
    <w:p w:rsidR="000D72E7" w:rsidRDefault="0032689F">
      <w:r>
        <w:tab/>
      </w:r>
      <w:r>
        <w:tab/>
      </w:r>
      <w:r>
        <w:tab/>
      </w:r>
      <w:r>
        <w:tab/>
      </w:r>
      <w:r>
        <w:tab/>
      </w:r>
    </w:p>
    <w:p w:rsidR="000D72E7" w:rsidRDefault="0032689F">
      <w:pPr>
        <w:ind w:left="360"/>
        <w:rPr>
          <w:sz w:val="24"/>
          <w:szCs w:val="24"/>
        </w:rPr>
      </w:pPr>
      <w:r>
        <w:rPr>
          <w:sz w:val="24"/>
          <w:szCs w:val="24"/>
        </w:rPr>
        <w:t>A.  Comprehensive Members</w:t>
      </w:r>
    </w:p>
    <w:p w:rsidR="000D72E7" w:rsidRDefault="0032689F">
      <w:r>
        <w:tab/>
      </w:r>
      <w:r>
        <w:tab/>
      </w:r>
      <w:r>
        <w:tab/>
      </w:r>
      <w:r>
        <w:tab/>
      </w:r>
      <w:r>
        <w:tab/>
      </w:r>
    </w:p>
    <w:p w:rsidR="000D72E7" w:rsidRDefault="0032689F">
      <w:pPr>
        <w:ind w:left="360" w:firstLine="360"/>
        <w:rPr>
          <w:sz w:val="24"/>
          <w:szCs w:val="24"/>
        </w:rPr>
      </w:pPr>
      <w:r>
        <w:rPr>
          <w:sz w:val="24"/>
          <w:szCs w:val="24"/>
        </w:rPr>
        <w:t>Section 1: Eligibility</w:t>
      </w:r>
    </w:p>
    <w:p w:rsidR="000D72E7" w:rsidRDefault="0032689F">
      <w:pPr>
        <w:ind w:left="1080"/>
        <w:rPr>
          <w:sz w:val="24"/>
          <w:szCs w:val="24"/>
        </w:rPr>
      </w:pPr>
      <w:r>
        <w:rPr>
          <w:sz w:val="24"/>
          <w:szCs w:val="24"/>
        </w:rPr>
        <w:t xml:space="preserve">All regionally accredited colleges and universities in Iowa which are engaged in state approved preparation programs for professional school personnel </w:t>
      </w:r>
      <w:r w:rsidRPr="00560B9A">
        <w:rPr>
          <w:sz w:val="24"/>
          <w:szCs w:val="24"/>
        </w:rPr>
        <w:t xml:space="preserve">and </w:t>
      </w:r>
      <w:r>
        <w:rPr>
          <w:sz w:val="24"/>
          <w:szCs w:val="24"/>
        </w:rPr>
        <w:t xml:space="preserve">are members of the </w:t>
      </w:r>
      <w:r w:rsidR="00A54660">
        <w:rPr>
          <w:sz w:val="24"/>
          <w:szCs w:val="24"/>
        </w:rPr>
        <w:t>American Association of Colleges for Teacher Education (</w:t>
      </w:r>
      <w:r>
        <w:rPr>
          <w:sz w:val="24"/>
          <w:szCs w:val="24"/>
        </w:rPr>
        <w:t>AACTE</w:t>
      </w:r>
      <w:r w:rsidR="00A54660">
        <w:rPr>
          <w:sz w:val="24"/>
          <w:szCs w:val="24"/>
        </w:rPr>
        <w:t>)</w:t>
      </w:r>
      <w:r>
        <w:rPr>
          <w:sz w:val="24"/>
          <w:szCs w:val="24"/>
        </w:rPr>
        <w:t xml:space="preserve"> are eligible for comprehensive membership. Each member </w:t>
      </w:r>
      <w:r>
        <w:rPr>
          <w:sz w:val="24"/>
          <w:szCs w:val="24"/>
        </w:rPr>
        <w:lastRenderedPageBreak/>
        <w:t>institution is responsible for the selection of one voting representative (one vote per institution).</w:t>
      </w:r>
    </w:p>
    <w:p w:rsidR="000D72E7" w:rsidRDefault="0032689F">
      <w:r>
        <w:tab/>
      </w:r>
      <w:r>
        <w:tab/>
      </w:r>
      <w:r>
        <w:tab/>
      </w:r>
      <w:r>
        <w:tab/>
      </w:r>
      <w:r>
        <w:tab/>
      </w:r>
    </w:p>
    <w:p w:rsidR="000D72E7" w:rsidRDefault="0032689F">
      <w:pPr>
        <w:ind w:left="360" w:firstLine="360"/>
        <w:rPr>
          <w:sz w:val="24"/>
          <w:szCs w:val="24"/>
        </w:rPr>
      </w:pPr>
      <w:r>
        <w:rPr>
          <w:sz w:val="24"/>
          <w:szCs w:val="24"/>
        </w:rPr>
        <w:t>Section 2: Membership Year</w:t>
      </w:r>
    </w:p>
    <w:p w:rsidR="000D72E7" w:rsidRDefault="0032689F">
      <w:pPr>
        <w:ind w:left="1080"/>
        <w:rPr>
          <w:sz w:val="24"/>
          <w:szCs w:val="24"/>
        </w:rPr>
      </w:pPr>
      <w:r>
        <w:rPr>
          <w:sz w:val="24"/>
          <w:szCs w:val="24"/>
        </w:rPr>
        <w:t>The membership year shall be from July 1 to June 30.</w:t>
      </w:r>
    </w:p>
    <w:p w:rsidR="000D72E7" w:rsidRDefault="0032689F">
      <w:r>
        <w:tab/>
      </w:r>
      <w:r>
        <w:tab/>
      </w:r>
      <w:r>
        <w:tab/>
      </w:r>
      <w:r>
        <w:tab/>
      </w:r>
      <w:r>
        <w:tab/>
      </w:r>
    </w:p>
    <w:p w:rsidR="00391EFD" w:rsidRDefault="00391EFD" w:rsidP="00391EFD">
      <w:pPr>
        <w:pStyle w:val="Normal1"/>
        <w:ind w:left="360" w:firstLine="360"/>
        <w:rPr>
          <w:sz w:val="24"/>
          <w:szCs w:val="24"/>
        </w:rPr>
      </w:pPr>
      <w:r>
        <w:rPr>
          <w:sz w:val="24"/>
          <w:szCs w:val="24"/>
        </w:rPr>
        <w:t>Section 3: Dues</w:t>
      </w:r>
    </w:p>
    <w:p w:rsidR="00391EFD" w:rsidRDefault="00391EFD" w:rsidP="00391EFD">
      <w:pPr>
        <w:pStyle w:val="Normal1"/>
        <w:ind w:left="1080"/>
        <w:rPr>
          <w:sz w:val="24"/>
          <w:szCs w:val="24"/>
        </w:rPr>
      </w:pPr>
      <w:r>
        <w:rPr>
          <w:sz w:val="24"/>
          <w:szCs w:val="24"/>
        </w:rPr>
        <w:t xml:space="preserve">The Association shall </w:t>
      </w:r>
      <w:r w:rsidRPr="00AA22F7">
        <w:rPr>
          <w:sz w:val="24"/>
          <w:szCs w:val="24"/>
        </w:rPr>
        <w:t>revisit annually and</w:t>
      </w:r>
      <w:r>
        <w:rPr>
          <w:b/>
          <w:sz w:val="24"/>
          <w:szCs w:val="24"/>
        </w:rPr>
        <w:t xml:space="preserve"> </w:t>
      </w:r>
      <w:r>
        <w:rPr>
          <w:sz w:val="24"/>
          <w:szCs w:val="24"/>
        </w:rPr>
        <w:t>establish the annual dues for comprehensive membership. Membership dues are to be submitted annually to the Treasurer by October 1.</w:t>
      </w:r>
    </w:p>
    <w:p w:rsidR="00391EFD" w:rsidRDefault="00391EFD" w:rsidP="00391EFD">
      <w:pPr>
        <w:pStyle w:val="Normal1"/>
      </w:pPr>
      <w:r>
        <w:tab/>
      </w:r>
      <w:r>
        <w:tab/>
      </w:r>
      <w:r>
        <w:tab/>
      </w:r>
      <w:r>
        <w:tab/>
      </w:r>
      <w:r>
        <w:tab/>
      </w:r>
    </w:p>
    <w:p w:rsidR="00391EFD" w:rsidRDefault="00391EFD" w:rsidP="00391EFD">
      <w:pPr>
        <w:pStyle w:val="Normal1"/>
        <w:ind w:left="360"/>
        <w:rPr>
          <w:sz w:val="24"/>
          <w:szCs w:val="24"/>
        </w:rPr>
      </w:pPr>
      <w:r>
        <w:rPr>
          <w:sz w:val="24"/>
          <w:szCs w:val="24"/>
        </w:rPr>
        <w:t>B.  State Members</w:t>
      </w:r>
    </w:p>
    <w:p w:rsidR="00391EFD" w:rsidRDefault="00391EFD" w:rsidP="00391EFD">
      <w:pPr>
        <w:pStyle w:val="Normal1"/>
      </w:pPr>
      <w:r>
        <w:tab/>
      </w:r>
      <w:r>
        <w:tab/>
      </w:r>
      <w:r>
        <w:tab/>
      </w:r>
      <w:r>
        <w:tab/>
      </w:r>
      <w:r>
        <w:tab/>
      </w:r>
    </w:p>
    <w:p w:rsidR="00391EFD" w:rsidRDefault="00391EFD" w:rsidP="00391EFD">
      <w:pPr>
        <w:pStyle w:val="Normal1"/>
        <w:ind w:firstLine="720"/>
        <w:rPr>
          <w:sz w:val="24"/>
          <w:szCs w:val="24"/>
        </w:rPr>
      </w:pPr>
      <w:r>
        <w:rPr>
          <w:sz w:val="24"/>
          <w:szCs w:val="24"/>
        </w:rPr>
        <w:t>Section 1: Eligibility</w:t>
      </w:r>
    </w:p>
    <w:p w:rsidR="00391EFD" w:rsidRDefault="00391EFD" w:rsidP="00391EFD">
      <w:pPr>
        <w:pStyle w:val="Normal1"/>
        <w:ind w:left="1080"/>
        <w:rPr>
          <w:sz w:val="24"/>
          <w:szCs w:val="24"/>
        </w:rPr>
      </w:pPr>
      <w:r>
        <w:rPr>
          <w:sz w:val="24"/>
          <w:szCs w:val="24"/>
        </w:rPr>
        <w:t>All regionally accredited colleges and universities in Iowa which are engaged in state approved preparation programs for professional school personnel and are not members of the AACTE (American Association of Colleges for Teacher Education) are eligible for state membership. Each member institution is responsible for the selection of one voting representative (one vote per institution).</w:t>
      </w:r>
    </w:p>
    <w:p w:rsidR="00391EFD" w:rsidRDefault="00391EFD" w:rsidP="00391EFD">
      <w:pPr>
        <w:pStyle w:val="Normal1"/>
      </w:pPr>
      <w:r>
        <w:tab/>
      </w:r>
      <w:r>
        <w:tab/>
      </w:r>
      <w:r>
        <w:tab/>
      </w:r>
      <w:r>
        <w:tab/>
      </w:r>
      <w:r>
        <w:tab/>
      </w:r>
    </w:p>
    <w:p w:rsidR="00391EFD" w:rsidRDefault="00391EFD" w:rsidP="00391EFD">
      <w:pPr>
        <w:pStyle w:val="Normal1"/>
        <w:ind w:firstLine="720"/>
        <w:rPr>
          <w:sz w:val="24"/>
          <w:szCs w:val="24"/>
        </w:rPr>
      </w:pPr>
      <w:r>
        <w:rPr>
          <w:sz w:val="24"/>
          <w:szCs w:val="24"/>
        </w:rPr>
        <w:t>Section 2: Membership Year</w:t>
      </w:r>
    </w:p>
    <w:p w:rsidR="00391EFD" w:rsidRDefault="00391EFD" w:rsidP="00391EFD">
      <w:pPr>
        <w:pStyle w:val="Normal1"/>
        <w:ind w:left="1080"/>
        <w:rPr>
          <w:sz w:val="24"/>
          <w:szCs w:val="24"/>
        </w:rPr>
      </w:pPr>
      <w:r>
        <w:rPr>
          <w:sz w:val="24"/>
          <w:szCs w:val="24"/>
        </w:rPr>
        <w:t>The membership year shall be from July 1 to June 30.</w:t>
      </w:r>
    </w:p>
    <w:p w:rsidR="00391EFD" w:rsidRDefault="00391EFD" w:rsidP="00391EFD">
      <w:pPr>
        <w:pStyle w:val="Normal1"/>
      </w:pPr>
      <w:r>
        <w:tab/>
      </w:r>
      <w:r>
        <w:tab/>
      </w:r>
      <w:r>
        <w:tab/>
      </w:r>
      <w:r>
        <w:tab/>
      </w:r>
      <w:r>
        <w:tab/>
      </w:r>
    </w:p>
    <w:p w:rsidR="00391EFD" w:rsidRDefault="00391EFD" w:rsidP="00391EFD">
      <w:pPr>
        <w:pStyle w:val="Normal1"/>
        <w:ind w:firstLine="720"/>
        <w:rPr>
          <w:sz w:val="24"/>
          <w:szCs w:val="24"/>
        </w:rPr>
      </w:pPr>
      <w:r>
        <w:rPr>
          <w:sz w:val="24"/>
          <w:szCs w:val="24"/>
        </w:rPr>
        <w:t>Section 3: Dues</w:t>
      </w:r>
    </w:p>
    <w:p w:rsidR="00391EFD" w:rsidRDefault="00391EFD" w:rsidP="00391EFD">
      <w:pPr>
        <w:pStyle w:val="Normal1"/>
        <w:ind w:left="1080"/>
        <w:rPr>
          <w:sz w:val="24"/>
          <w:szCs w:val="24"/>
        </w:rPr>
      </w:pPr>
      <w:r>
        <w:rPr>
          <w:sz w:val="24"/>
          <w:szCs w:val="24"/>
        </w:rPr>
        <w:t xml:space="preserve">The Association shall </w:t>
      </w:r>
      <w:r w:rsidRPr="004773ED">
        <w:rPr>
          <w:sz w:val="24"/>
          <w:szCs w:val="24"/>
        </w:rPr>
        <w:t>revisit annually and</w:t>
      </w:r>
      <w:r>
        <w:rPr>
          <w:b/>
          <w:sz w:val="24"/>
          <w:szCs w:val="24"/>
        </w:rPr>
        <w:t xml:space="preserve"> </w:t>
      </w:r>
      <w:r>
        <w:rPr>
          <w:sz w:val="24"/>
          <w:szCs w:val="24"/>
        </w:rPr>
        <w:t>establish the annual dues for state membership. Membership dues are to be submitted annually to the Treasurer by October 1.</w:t>
      </w:r>
    </w:p>
    <w:p w:rsidR="00391EFD" w:rsidRDefault="00391EFD" w:rsidP="00391EFD">
      <w:pPr>
        <w:pStyle w:val="Normal1"/>
      </w:pPr>
      <w:r>
        <w:tab/>
      </w:r>
      <w:r>
        <w:tab/>
      </w:r>
      <w:r>
        <w:tab/>
      </w:r>
      <w:r>
        <w:tab/>
      </w:r>
      <w:r>
        <w:tab/>
      </w:r>
    </w:p>
    <w:p w:rsidR="00391EFD" w:rsidRDefault="00391EFD" w:rsidP="00391EFD">
      <w:pPr>
        <w:pStyle w:val="Normal1"/>
        <w:ind w:left="360"/>
        <w:rPr>
          <w:sz w:val="24"/>
          <w:szCs w:val="24"/>
        </w:rPr>
      </w:pPr>
      <w:r>
        <w:rPr>
          <w:sz w:val="24"/>
          <w:szCs w:val="24"/>
        </w:rPr>
        <w:t>C.  Affiliate Members</w:t>
      </w:r>
    </w:p>
    <w:p w:rsidR="00391EFD" w:rsidRDefault="00391EFD" w:rsidP="00391EFD">
      <w:pPr>
        <w:pStyle w:val="Normal1"/>
        <w:ind w:left="360"/>
        <w:rPr>
          <w:sz w:val="24"/>
          <w:szCs w:val="24"/>
        </w:rPr>
      </w:pPr>
    </w:p>
    <w:p w:rsidR="00391EFD" w:rsidRDefault="00391EFD" w:rsidP="00391EFD">
      <w:pPr>
        <w:pStyle w:val="Normal1"/>
        <w:rPr>
          <w:sz w:val="24"/>
          <w:szCs w:val="24"/>
        </w:rPr>
      </w:pPr>
      <w:r>
        <w:tab/>
      </w:r>
      <w:r>
        <w:rPr>
          <w:sz w:val="24"/>
          <w:szCs w:val="24"/>
        </w:rPr>
        <w:t>Section 1: Eligibility</w:t>
      </w:r>
    </w:p>
    <w:p w:rsidR="00391EFD" w:rsidRDefault="00391EFD" w:rsidP="00391EFD">
      <w:pPr>
        <w:pStyle w:val="Normal1"/>
        <w:ind w:left="1080"/>
      </w:pPr>
      <w:r>
        <w:rPr>
          <w:sz w:val="24"/>
          <w:szCs w:val="24"/>
        </w:rPr>
        <w:t xml:space="preserve">Any educational institution or organization in Iowa interested in supporting quality preparation for professional school personnel will be eligible for affiliate membership. Affiliate membership includes participation in the organization with the exception of the right to vote on business matters of the organization and the opportunity to hold an elected office. </w:t>
      </w:r>
      <w:r>
        <w:tab/>
      </w:r>
    </w:p>
    <w:p w:rsidR="004773ED" w:rsidRDefault="00391EFD" w:rsidP="00391EFD">
      <w:pPr>
        <w:pStyle w:val="Normal1"/>
        <w:ind w:left="720"/>
      </w:pPr>
      <w:r>
        <w:tab/>
      </w:r>
      <w:r>
        <w:tab/>
      </w:r>
      <w:r>
        <w:tab/>
      </w:r>
    </w:p>
    <w:p w:rsidR="004773ED" w:rsidRDefault="004773ED" w:rsidP="00391EFD">
      <w:pPr>
        <w:pStyle w:val="Normal1"/>
        <w:ind w:left="720"/>
      </w:pPr>
    </w:p>
    <w:p w:rsidR="004773ED" w:rsidRDefault="004773ED" w:rsidP="00391EFD">
      <w:pPr>
        <w:pStyle w:val="Normal1"/>
        <w:ind w:left="720"/>
      </w:pPr>
    </w:p>
    <w:p w:rsidR="00391EFD" w:rsidRDefault="00391EFD" w:rsidP="00391EFD">
      <w:pPr>
        <w:pStyle w:val="Normal1"/>
        <w:ind w:left="720"/>
      </w:pPr>
      <w:r>
        <w:tab/>
      </w:r>
    </w:p>
    <w:p w:rsidR="00391EFD" w:rsidRDefault="00391EFD" w:rsidP="00391EFD">
      <w:pPr>
        <w:pStyle w:val="Normal1"/>
        <w:ind w:firstLine="720"/>
        <w:rPr>
          <w:sz w:val="24"/>
          <w:szCs w:val="24"/>
        </w:rPr>
      </w:pPr>
      <w:r>
        <w:rPr>
          <w:sz w:val="24"/>
          <w:szCs w:val="24"/>
        </w:rPr>
        <w:lastRenderedPageBreak/>
        <w:t>Section 2: Membership Year</w:t>
      </w:r>
    </w:p>
    <w:p w:rsidR="00391EFD" w:rsidRDefault="00391EFD" w:rsidP="00391EFD">
      <w:pPr>
        <w:pStyle w:val="Normal1"/>
        <w:ind w:left="720" w:firstLine="360"/>
        <w:rPr>
          <w:sz w:val="24"/>
          <w:szCs w:val="24"/>
        </w:rPr>
      </w:pPr>
      <w:r>
        <w:rPr>
          <w:sz w:val="24"/>
          <w:szCs w:val="24"/>
        </w:rPr>
        <w:t>The membership year shall be from July 1 to June 30.</w:t>
      </w:r>
    </w:p>
    <w:p w:rsidR="00391EFD" w:rsidRDefault="00391EFD" w:rsidP="00391EFD">
      <w:pPr>
        <w:pStyle w:val="Normal1"/>
      </w:pPr>
      <w:r>
        <w:tab/>
      </w:r>
      <w:r>
        <w:tab/>
      </w:r>
      <w:r>
        <w:tab/>
      </w:r>
      <w:r>
        <w:tab/>
      </w:r>
      <w:r>
        <w:tab/>
      </w:r>
    </w:p>
    <w:p w:rsidR="00391EFD" w:rsidRDefault="00391EFD" w:rsidP="00391EFD">
      <w:pPr>
        <w:pStyle w:val="Normal1"/>
        <w:ind w:firstLine="720"/>
        <w:rPr>
          <w:sz w:val="24"/>
          <w:szCs w:val="24"/>
        </w:rPr>
      </w:pPr>
      <w:r>
        <w:rPr>
          <w:sz w:val="24"/>
          <w:szCs w:val="24"/>
        </w:rPr>
        <w:t>Section 3: Dues</w:t>
      </w:r>
    </w:p>
    <w:p w:rsidR="00391EFD" w:rsidRDefault="00391EFD" w:rsidP="00391EFD">
      <w:pPr>
        <w:pStyle w:val="Normal1"/>
        <w:ind w:left="1080"/>
        <w:rPr>
          <w:sz w:val="24"/>
          <w:szCs w:val="24"/>
        </w:rPr>
      </w:pPr>
      <w:r>
        <w:rPr>
          <w:sz w:val="24"/>
          <w:szCs w:val="24"/>
        </w:rPr>
        <w:t xml:space="preserve">The Association shall </w:t>
      </w:r>
      <w:r w:rsidRPr="004773ED">
        <w:rPr>
          <w:sz w:val="24"/>
          <w:szCs w:val="24"/>
        </w:rPr>
        <w:t>revisit annually and</w:t>
      </w:r>
      <w:r>
        <w:rPr>
          <w:b/>
          <w:sz w:val="24"/>
          <w:szCs w:val="24"/>
        </w:rPr>
        <w:t xml:space="preserve"> </w:t>
      </w:r>
      <w:r>
        <w:rPr>
          <w:sz w:val="24"/>
          <w:szCs w:val="24"/>
        </w:rPr>
        <w:t>establish the annual dues for affliate membership. Membership dues are to be submitted annually to the Treasurer by October 1.</w:t>
      </w:r>
    </w:p>
    <w:p w:rsidR="000D72E7" w:rsidRDefault="0032689F">
      <w:r>
        <w:tab/>
      </w:r>
      <w:r>
        <w:tab/>
      </w:r>
      <w:r>
        <w:tab/>
      </w:r>
      <w:r>
        <w:tab/>
      </w:r>
      <w:r>
        <w:tab/>
      </w:r>
    </w:p>
    <w:p w:rsidR="000D72E7" w:rsidRDefault="0032689F">
      <w:pPr>
        <w:rPr>
          <w:sz w:val="24"/>
          <w:szCs w:val="24"/>
        </w:rPr>
      </w:pPr>
      <w:r>
        <w:rPr>
          <w:sz w:val="24"/>
          <w:szCs w:val="24"/>
        </w:rPr>
        <w:t>ARTICLE II: RIGHTS OF MEMBERS</w:t>
      </w:r>
    </w:p>
    <w:p w:rsidR="000D72E7" w:rsidRDefault="0032689F">
      <w:r>
        <w:tab/>
      </w:r>
      <w:r>
        <w:tab/>
      </w:r>
      <w:r>
        <w:tab/>
      </w:r>
      <w:r>
        <w:tab/>
      </w:r>
      <w:r>
        <w:tab/>
      </w:r>
    </w:p>
    <w:p w:rsidR="000D72E7" w:rsidRDefault="0032689F">
      <w:pPr>
        <w:ind w:left="360"/>
        <w:rPr>
          <w:sz w:val="24"/>
          <w:szCs w:val="24"/>
        </w:rPr>
      </w:pPr>
      <w:r>
        <w:rPr>
          <w:sz w:val="24"/>
          <w:szCs w:val="24"/>
        </w:rPr>
        <w:t>A.  Comprehensive Members</w:t>
      </w:r>
    </w:p>
    <w:p w:rsidR="000D72E7" w:rsidRDefault="0032689F">
      <w:r>
        <w:tab/>
      </w:r>
      <w:r>
        <w:tab/>
      </w:r>
      <w:r>
        <w:tab/>
      </w:r>
      <w:r>
        <w:tab/>
      </w:r>
      <w:r>
        <w:tab/>
      </w:r>
    </w:p>
    <w:p w:rsidR="000D72E7" w:rsidRDefault="0032689F">
      <w:pPr>
        <w:ind w:left="720"/>
        <w:rPr>
          <w:sz w:val="24"/>
          <w:szCs w:val="24"/>
        </w:rPr>
      </w:pPr>
      <w:r>
        <w:rPr>
          <w:sz w:val="24"/>
          <w:szCs w:val="24"/>
        </w:rPr>
        <w:t>Institutions with comprehensive membership shall have full voting privileges on all matters and be eligible to hold any office. Each institution shall have one vote.</w:t>
      </w:r>
    </w:p>
    <w:p w:rsidR="000D72E7" w:rsidRDefault="0032689F">
      <w:r>
        <w:tab/>
      </w:r>
      <w:r>
        <w:tab/>
      </w:r>
      <w:r>
        <w:tab/>
      </w:r>
      <w:r>
        <w:tab/>
      </w:r>
      <w:r>
        <w:tab/>
      </w:r>
    </w:p>
    <w:p w:rsidR="000D72E7" w:rsidRDefault="0032689F">
      <w:pPr>
        <w:ind w:left="360"/>
        <w:rPr>
          <w:sz w:val="24"/>
          <w:szCs w:val="24"/>
        </w:rPr>
      </w:pPr>
      <w:r>
        <w:rPr>
          <w:sz w:val="24"/>
          <w:szCs w:val="24"/>
        </w:rPr>
        <w:t>B.  State Members</w:t>
      </w:r>
    </w:p>
    <w:p w:rsidR="000D72E7" w:rsidRDefault="0032689F">
      <w:r>
        <w:tab/>
      </w:r>
      <w:r>
        <w:tab/>
      </w:r>
      <w:r>
        <w:tab/>
      </w:r>
      <w:r>
        <w:tab/>
      </w:r>
      <w:r>
        <w:tab/>
      </w:r>
    </w:p>
    <w:p w:rsidR="000D72E7" w:rsidRDefault="0032689F">
      <w:pPr>
        <w:ind w:left="720"/>
        <w:rPr>
          <w:sz w:val="24"/>
          <w:szCs w:val="24"/>
        </w:rPr>
      </w:pPr>
      <w:r>
        <w:rPr>
          <w:sz w:val="24"/>
          <w:szCs w:val="24"/>
        </w:rPr>
        <w:t>Institutions with state membership shall have voting privileges on all matters except national association issues and be eligible to hold any office except Representative to the AACTE Advisory Council of State Representatives. Each institution shall have one vote.</w:t>
      </w:r>
    </w:p>
    <w:p w:rsidR="000D72E7" w:rsidRDefault="0032689F">
      <w:r>
        <w:tab/>
      </w:r>
      <w:r>
        <w:tab/>
      </w:r>
      <w:r>
        <w:tab/>
      </w:r>
      <w:r>
        <w:tab/>
      </w:r>
      <w:r>
        <w:tab/>
      </w:r>
    </w:p>
    <w:p w:rsidR="000D72E7" w:rsidRDefault="0032689F">
      <w:pPr>
        <w:ind w:left="360"/>
        <w:rPr>
          <w:sz w:val="24"/>
          <w:szCs w:val="24"/>
        </w:rPr>
      </w:pPr>
      <w:r>
        <w:rPr>
          <w:sz w:val="24"/>
          <w:szCs w:val="24"/>
        </w:rPr>
        <w:t>C.  Affiliate Members</w:t>
      </w:r>
    </w:p>
    <w:p w:rsidR="000D72E7" w:rsidRDefault="0032689F">
      <w:r>
        <w:tab/>
      </w:r>
      <w:r>
        <w:tab/>
      </w:r>
      <w:r>
        <w:tab/>
      </w:r>
      <w:r>
        <w:tab/>
      </w:r>
      <w:r>
        <w:tab/>
      </w:r>
    </w:p>
    <w:p w:rsidR="000D72E7" w:rsidRDefault="0032689F">
      <w:pPr>
        <w:ind w:left="720"/>
        <w:rPr>
          <w:sz w:val="24"/>
          <w:szCs w:val="24"/>
        </w:rPr>
      </w:pPr>
      <w:r>
        <w:rPr>
          <w:sz w:val="24"/>
          <w:szCs w:val="24"/>
        </w:rPr>
        <w:t>Institutions and organizations with affiliate membership shall not have voting privileges in state or national association matters and shall not be eligible to hold elected office.</w:t>
      </w:r>
    </w:p>
    <w:p w:rsidR="000D72E7" w:rsidRDefault="0032689F">
      <w:r>
        <w:tab/>
      </w:r>
      <w:r>
        <w:tab/>
      </w:r>
      <w:r>
        <w:tab/>
      </w:r>
      <w:r>
        <w:tab/>
      </w:r>
      <w:r>
        <w:tab/>
      </w:r>
    </w:p>
    <w:p w:rsidR="000D72E7" w:rsidRDefault="0032689F">
      <w:pPr>
        <w:rPr>
          <w:sz w:val="24"/>
          <w:szCs w:val="24"/>
        </w:rPr>
      </w:pPr>
      <w:r>
        <w:rPr>
          <w:sz w:val="24"/>
          <w:szCs w:val="24"/>
        </w:rPr>
        <w:t xml:space="preserve">ARTICLE III: OFFICERS </w:t>
      </w:r>
    </w:p>
    <w:p w:rsidR="000D72E7" w:rsidRDefault="0032689F">
      <w:r>
        <w:tab/>
      </w:r>
      <w:r>
        <w:tab/>
      </w:r>
      <w:r>
        <w:tab/>
      </w:r>
      <w:r>
        <w:tab/>
      </w:r>
      <w:r>
        <w:tab/>
      </w:r>
    </w:p>
    <w:p w:rsidR="000D72E7" w:rsidRDefault="0032689F">
      <w:pPr>
        <w:ind w:left="360"/>
        <w:rPr>
          <w:sz w:val="24"/>
          <w:szCs w:val="24"/>
        </w:rPr>
      </w:pPr>
      <w:r>
        <w:rPr>
          <w:sz w:val="24"/>
          <w:szCs w:val="24"/>
        </w:rPr>
        <w:t>A.  Elected Officers</w:t>
      </w:r>
    </w:p>
    <w:p w:rsidR="000D72E7" w:rsidRDefault="0032689F">
      <w:pPr>
        <w:ind w:left="720"/>
        <w:rPr>
          <w:sz w:val="24"/>
          <w:szCs w:val="24"/>
        </w:rPr>
      </w:pPr>
      <w:r>
        <w:rPr>
          <w:sz w:val="24"/>
          <w:szCs w:val="24"/>
        </w:rPr>
        <w:t>All elected officers will assume their roles on the first day of the fiscal year     (July 1).</w:t>
      </w:r>
    </w:p>
    <w:p w:rsidR="000D72E7" w:rsidRDefault="0032689F">
      <w:r>
        <w:tab/>
      </w:r>
      <w:r>
        <w:tab/>
      </w:r>
      <w:r>
        <w:tab/>
      </w:r>
      <w:r>
        <w:tab/>
      </w:r>
      <w:r>
        <w:tab/>
      </w:r>
    </w:p>
    <w:p w:rsidR="000D72E7" w:rsidRDefault="00A54660">
      <w:pPr>
        <w:ind w:firstLine="720"/>
        <w:rPr>
          <w:sz w:val="24"/>
          <w:szCs w:val="24"/>
        </w:rPr>
      </w:pPr>
      <w:r>
        <w:rPr>
          <w:sz w:val="24"/>
          <w:szCs w:val="24"/>
        </w:rPr>
        <w:t>Section 1: President</w:t>
      </w:r>
    </w:p>
    <w:p w:rsidR="000D72E7" w:rsidRDefault="0032689F">
      <w:pPr>
        <w:ind w:left="1080"/>
        <w:rPr>
          <w:sz w:val="24"/>
          <w:szCs w:val="24"/>
        </w:rPr>
      </w:pPr>
      <w:r>
        <w:rPr>
          <w:sz w:val="24"/>
          <w:szCs w:val="24"/>
        </w:rPr>
        <w:t>After serving two years as President-Elect, the President will serve a two year term.</w:t>
      </w:r>
    </w:p>
    <w:p w:rsidR="000D72E7" w:rsidRDefault="0032689F">
      <w:r>
        <w:tab/>
      </w:r>
      <w:r>
        <w:tab/>
      </w:r>
      <w:r>
        <w:tab/>
      </w:r>
      <w:r>
        <w:tab/>
      </w:r>
      <w:r>
        <w:tab/>
      </w:r>
    </w:p>
    <w:p w:rsidR="000D72E7" w:rsidRDefault="0032689F">
      <w:pPr>
        <w:ind w:firstLine="720"/>
        <w:rPr>
          <w:sz w:val="24"/>
          <w:szCs w:val="24"/>
        </w:rPr>
      </w:pPr>
      <w:r>
        <w:rPr>
          <w:sz w:val="24"/>
          <w:szCs w:val="24"/>
        </w:rPr>
        <w:t>Section 2: President-Elect</w:t>
      </w:r>
    </w:p>
    <w:p w:rsidR="000D72E7" w:rsidRDefault="0032689F">
      <w:pPr>
        <w:ind w:left="1080"/>
        <w:rPr>
          <w:sz w:val="24"/>
          <w:szCs w:val="24"/>
        </w:rPr>
      </w:pPr>
      <w:r>
        <w:rPr>
          <w:sz w:val="24"/>
          <w:szCs w:val="24"/>
        </w:rPr>
        <w:t>The President-Elect will be elected to a two year term at the spring business meeting in odd numbered years.</w:t>
      </w:r>
    </w:p>
    <w:p w:rsidR="000D72E7" w:rsidRDefault="0032689F">
      <w:r>
        <w:tab/>
      </w:r>
      <w:r>
        <w:tab/>
      </w:r>
      <w:r>
        <w:tab/>
      </w:r>
      <w:r>
        <w:tab/>
      </w:r>
      <w:r>
        <w:tab/>
      </w:r>
      <w:r>
        <w:tab/>
      </w:r>
      <w:r>
        <w:tab/>
      </w:r>
      <w:r>
        <w:tab/>
      </w:r>
    </w:p>
    <w:p w:rsidR="000D72E7" w:rsidRDefault="0032689F">
      <w:pPr>
        <w:ind w:firstLine="720"/>
        <w:rPr>
          <w:sz w:val="24"/>
          <w:szCs w:val="24"/>
        </w:rPr>
      </w:pPr>
      <w:r>
        <w:rPr>
          <w:sz w:val="24"/>
          <w:szCs w:val="24"/>
        </w:rPr>
        <w:lastRenderedPageBreak/>
        <w:t>Section 3: Past-President</w:t>
      </w:r>
    </w:p>
    <w:p w:rsidR="000D72E7" w:rsidRDefault="0032689F">
      <w:pPr>
        <w:ind w:left="1080"/>
        <w:rPr>
          <w:sz w:val="24"/>
          <w:szCs w:val="24"/>
        </w:rPr>
      </w:pPr>
      <w:r>
        <w:rPr>
          <w:sz w:val="24"/>
          <w:szCs w:val="24"/>
        </w:rPr>
        <w:t>After serving two years as President-Elect and two years as President, the Past-President will serve a two year term.</w:t>
      </w:r>
    </w:p>
    <w:p w:rsidR="000D72E7" w:rsidRDefault="0032689F">
      <w:r>
        <w:tab/>
      </w:r>
      <w:r>
        <w:tab/>
      </w:r>
      <w:r>
        <w:tab/>
      </w:r>
      <w:r>
        <w:tab/>
      </w:r>
      <w:r>
        <w:tab/>
      </w:r>
    </w:p>
    <w:p w:rsidR="000D72E7" w:rsidRDefault="0032689F">
      <w:pPr>
        <w:ind w:left="360"/>
      </w:pPr>
      <w:r>
        <w:rPr>
          <w:sz w:val="24"/>
          <w:szCs w:val="24"/>
        </w:rPr>
        <w:t>B.  Elected Officer Duties</w:t>
      </w:r>
      <w:r>
        <w:tab/>
      </w:r>
    </w:p>
    <w:p w:rsidR="000D72E7" w:rsidRDefault="0032689F">
      <w:r>
        <w:tab/>
      </w:r>
      <w:r>
        <w:tab/>
      </w:r>
      <w:r>
        <w:tab/>
      </w:r>
      <w:r>
        <w:tab/>
      </w:r>
    </w:p>
    <w:p w:rsidR="000D72E7" w:rsidRDefault="0032689F">
      <w:pPr>
        <w:ind w:firstLine="720"/>
        <w:rPr>
          <w:sz w:val="24"/>
          <w:szCs w:val="24"/>
        </w:rPr>
      </w:pPr>
      <w:r>
        <w:rPr>
          <w:sz w:val="24"/>
          <w:szCs w:val="24"/>
        </w:rPr>
        <w:t>Section 1: President</w:t>
      </w:r>
    </w:p>
    <w:p w:rsidR="000D72E7" w:rsidRDefault="0032689F">
      <w:pPr>
        <w:ind w:left="1080"/>
        <w:rPr>
          <w:sz w:val="24"/>
          <w:szCs w:val="24"/>
        </w:rPr>
      </w:pPr>
      <w:r>
        <w:rPr>
          <w:sz w:val="24"/>
          <w:szCs w:val="24"/>
        </w:rPr>
        <w:t>The President shall preside</w:t>
      </w:r>
      <w:r w:rsidR="00DA5939">
        <w:rPr>
          <w:sz w:val="24"/>
          <w:szCs w:val="24"/>
        </w:rPr>
        <w:t xml:space="preserve"> at Executive Committee</w:t>
      </w:r>
      <w:r w:rsidR="00797D8D">
        <w:rPr>
          <w:sz w:val="24"/>
          <w:szCs w:val="24"/>
        </w:rPr>
        <w:t xml:space="preserve">, semi-annual membership meetings, and </w:t>
      </w:r>
      <w:r>
        <w:rPr>
          <w:sz w:val="24"/>
          <w:szCs w:val="24"/>
        </w:rPr>
        <w:t xml:space="preserve">special meetings. The President, with the Executive Committee, shall be responsible for the development of Association policy. The President shall monitor issues of importance to the Association and provide leadership in taking appropriate action. The President shall serve as liaison to other associations, organizations, and agencies with similar interests. The President shall coordinate communication among Association members. </w:t>
      </w:r>
    </w:p>
    <w:p w:rsidR="000D72E7" w:rsidRDefault="0032689F">
      <w:r>
        <w:tab/>
      </w:r>
      <w:r>
        <w:tab/>
      </w:r>
      <w:r>
        <w:tab/>
      </w:r>
      <w:r>
        <w:tab/>
      </w:r>
      <w:r>
        <w:tab/>
      </w:r>
    </w:p>
    <w:p w:rsidR="000D72E7" w:rsidRDefault="00A54660">
      <w:pPr>
        <w:ind w:firstLine="720"/>
        <w:rPr>
          <w:sz w:val="24"/>
          <w:szCs w:val="24"/>
        </w:rPr>
      </w:pPr>
      <w:r>
        <w:rPr>
          <w:sz w:val="24"/>
          <w:szCs w:val="24"/>
        </w:rPr>
        <w:t>Section 2: President-E</w:t>
      </w:r>
      <w:r w:rsidR="0032689F">
        <w:rPr>
          <w:sz w:val="24"/>
          <w:szCs w:val="24"/>
        </w:rPr>
        <w:t>lect</w:t>
      </w:r>
    </w:p>
    <w:p w:rsidR="000D72E7" w:rsidRDefault="00A54660">
      <w:pPr>
        <w:ind w:left="1080"/>
        <w:rPr>
          <w:color w:val="FF0000"/>
          <w:sz w:val="24"/>
          <w:szCs w:val="24"/>
        </w:rPr>
      </w:pPr>
      <w:r>
        <w:rPr>
          <w:sz w:val="24"/>
          <w:szCs w:val="24"/>
        </w:rPr>
        <w:t>The President-E</w:t>
      </w:r>
      <w:r w:rsidR="0032689F">
        <w:rPr>
          <w:sz w:val="24"/>
          <w:szCs w:val="24"/>
        </w:rPr>
        <w:t>lect shall serve on the Executive Committee and assist the President in conducting the business of th</w:t>
      </w:r>
      <w:r>
        <w:rPr>
          <w:sz w:val="24"/>
          <w:szCs w:val="24"/>
        </w:rPr>
        <w:t>e Association. The President-E</w:t>
      </w:r>
      <w:r w:rsidR="0032689F">
        <w:rPr>
          <w:sz w:val="24"/>
          <w:szCs w:val="24"/>
        </w:rPr>
        <w:t>lect shall succeed to the Presidency if for any reason the President cannot fulfill the duties of that office.</w:t>
      </w:r>
      <w:r w:rsidR="0032689F">
        <w:rPr>
          <w:color w:val="FF0000"/>
          <w:sz w:val="24"/>
          <w:szCs w:val="24"/>
        </w:rPr>
        <w:t xml:space="preserve"> </w:t>
      </w:r>
      <w:r w:rsidRPr="00A54660">
        <w:rPr>
          <w:color w:val="auto"/>
          <w:sz w:val="24"/>
          <w:szCs w:val="24"/>
        </w:rPr>
        <w:t>The</w:t>
      </w:r>
      <w:r>
        <w:rPr>
          <w:color w:val="FF0000"/>
          <w:sz w:val="24"/>
          <w:szCs w:val="24"/>
        </w:rPr>
        <w:t xml:space="preserve"> </w:t>
      </w:r>
      <w:r>
        <w:rPr>
          <w:sz w:val="24"/>
          <w:szCs w:val="24"/>
        </w:rPr>
        <w:t>President-E</w:t>
      </w:r>
      <w:r w:rsidR="0032689F">
        <w:rPr>
          <w:sz w:val="24"/>
          <w:szCs w:val="24"/>
        </w:rPr>
        <w:t>lect will assist with Conference Planning.</w:t>
      </w:r>
      <w:r w:rsidR="0032689F">
        <w:rPr>
          <w:color w:val="FF0000"/>
          <w:sz w:val="24"/>
          <w:szCs w:val="24"/>
        </w:rPr>
        <w:t xml:space="preserve"> </w:t>
      </w:r>
    </w:p>
    <w:p w:rsidR="000D72E7" w:rsidRDefault="0032689F">
      <w:r>
        <w:tab/>
      </w:r>
      <w:r>
        <w:tab/>
      </w:r>
      <w:r>
        <w:tab/>
      </w:r>
      <w:r>
        <w:tab/>
      </w:r>
      <w:r>
        <w:tab/>
      </w:r>
    </w:p>
    <w:p w:rsidR="000D72E7" w:rsidRDefault="00A54660">
      <w:pPr>
        <w:ind w:firstLine="720"/>
        <w:rPr>
          <w:sz w:val="24"/>
          <w:szCs w:val="24"/>
        </w:rPr>
      </w:pPr>
      <w:r>
        <w:rPr>
          <w:sz w:val="24"/>
          <w:szCs w:val="24"/>
        </w:rPr>
        <w:t>Section 3: Past-P</w:t>
      </w:r>
      <w:r w:rsidR="0032689F">
        <w:rPr>
          <w:sz w:val="24"/>
          <w:szCs w:val="24"/>
        </w:rPr>
        <w:t>resident</w:t>
      </w:r>
    </w:p>
    <w:p w:rsidR="000D72E7" w:rsidRDefault="00A54660">
      <w:pPr>
        <w:ind w:left="1080"/>
        <w:rPr>
          <w:sz w:val="24"/>
          <w:szCs w:val="24"/>
        </w:rPr>
      </w:pPr>
      <w:r>
        <w:rPr>
          <w:sz w:val="24"/>
          <w:szCs w:val="24"/>
        </w:rPr>
        <w:t>The Past-P</w:t>
      </w:r>
      <w:r w:rsidR="0032689F">
        <w:rPr>
          <w:sz w:val="24"/>
          <w:szCs w:val="24"/>
        </w:rPr>
        <w:t xml:space="preserve">resident shall serve in an advisory capacity </w:t>
      </w:r>
      <w:r>
        <w:rPr>
          <w:sz w:val="24"/>
          <w:szCs w:val="24"/>
        </w:rPr>
        <w:t>to the President and President-E</w:t>
      </w:r>
      <w:r w:rsidR="0032689F">
        <w:rPr>
          <w:sz w:val="24"/>
          <w:szCs w:val="24"/>
        </w:rPr>
        <w:t>lect in addition to serving on the Executive Committee.</w:t>
      </w:r>
    </w:p>
    <w:p w:rsidR="000D72E7" w:rsidRDefault="0032689F">
      <w:r>
        <w:tab/>
      </w:r>
      <w:r>
        <w:tab/>
      </w:r>
      <w:r>
        <w:tab/>
      </w:r>
      <w:r>
        <w:tab/>
      </w:r>
      <w:r>
        <w:tab/>
      </w:r>
    </w:p>
    <w:p w:rsidR="000D72E7" w:rsidRDefault="0032689F">
      <w:pPr>
        <w:ind w:left="360"/>
        <w:rPr>
          <w:sz w:val="24"/>
          <w:szCs w:val="24"/>
        </w:rPr>
      </w:pPr>
      <w:r>
        <w:rPr>
          <w:sz w:val="24"/>
          <w:szCs w:val="24"/>
        </w:rPr>
        <w:t>C.  Appointed Officers</w:t>
      </w:r>
    </w:p>
    <w:p w:rsidR="000D72E7" w:rsidRDefault="0032689F">
      <w:r>
        <w:tab/>
      </w:r>
      <w:r>
        <w:tab/>
      </w:r>
      <w:r>
        <w:tab/>
      </w:r>
      <w:r>
        <w:tab/>
      </w:r>
      <w:r>
        <w:tab/>
      </w:r>
    </w:p>
    <w:p w:rsidR="000D72E7" w:rsidRDefault="0032689F">
      <w:pPr>
        <w:ind w:left="720"/>
        <w:rPr>
          <w:sz w:val="24"/>
          <w:szCs w:val="24"/>
        </w:rPr>
      </w:pPr>
      <w:r>
        <w:rPr>
          <w:sz w:val="24"/>
          <w:szCs w:val="24"/>
        </w:rPr>
        <w:t>There shall be six appointed officers: Secretary, Treasurer, Representative to the AACTE Advisory Council of State Representatives, Comptroller, Spokesperson, and Information and Communications Officer. The officers will be appointed by the President and approved by the Executive Committee.</w:t>
      </w:r>
    </w:p>
    <w:p w:rsidR="000D72E7" w:rsidRDefault="0032689F">
      <w:r>
        <w:tab/>
      </w:r>
      <w:r>
        <w:tab/>
      </w:r>
      <w:r>
        <w:tab/>
      </w:r>
    </w:p>
    <w:p w:rsidR="000D72E7" w:rsidRDefault="0032689F">
      <w:pPr>
        <w:ind w:left="360"/>
        <w:rPr>
          <w:sz w:val="24"/>
          <w:szCs w:val="24"/>
        </w:rPr>
      </w:pPr>
      <w:r>
        <w:rPr>
          <w:sz w:val="24"/>
          <w:szCs w:val="24"/>
        </w:rPr>
        <w:t>D. Appointed Officer Duties</w:t>
      </w:r>
    </w:p>
    <w:p w:rsidR="000D72E7" w:rsidRDefault="0032689F">
      <w:r>
        <w:tab/>
      </w:r>
      <w:r>
        <w:tab/>
      </w:r>
      <w:r>
        <w:tab/>
      </w:r>
      <w:r>
        <w:tab/>
      </w:r>
      <w:r>
        <w:tab/>
      </w:r>
    </w:p>
    <w:p w:rsidR="000D72E7" w:rsidRDefault="0032689F">
      <w:pPr>
        <w:ind w:firstLine="720"/>
        <w:rPr>
          <w:sz w:val="24"/>
          <w:szCs w:val="24"/>
        </w:rPr>
      </w:pPr>
      <w:r>
        <w:rPr>
          <w:sz w:val="24"/>
          <w:szCs w:val="24"/>
        </w:rPr>
        <w:t>Section 1: Secretary</w:t>
      </w:r>
    </w:p>
    <w:p w:rsidR="000D72E7" w:rsidRDefault="0032689F">
      <w:pPr>
        <w:ind w:left="1080"/>
        <w:rPr>
          <w:sz w:val="24"/>
          <w:szCs w:val="24"/>
        </w:rPr>
      </w:pPr>
      <w:r>
        <w:rPr>
          <w:sz w:val="24"/>
          <w:szCs w:val="24"/>
        </w:rPr>
        <w:t>The Secretary shall take minutes at both Executive Committee meetings and the Association’s semi-annual meetings and see to their distribution to the membership. The Secretary shall also prepare Association correspondence.</w:t>
      </w:r>
    </w:p>
    <w:p w:rsidR="000D72E7" w:rsidRDefault="0032689F">
      <w:r>
        <w:tab/>
      </w:r>
      <w:r>
        <w:tab/>
      </w:r>
      <w:r>
        <w:tab/>
      </w:r>
      <w:r>
        <w:tab/>
      </w:r>
      <w:r>
        <w:tab/>
      </w:r>
    </w:p>
    <w:p w:rsidR="000D72E7" w:rsidRDefault="0032689F">
      <w:pPr>
        <w:ind w:firstLine="720"/>
        <w:rPr>
          <w:sz w:val="24"/>
          <w:szCs w:val="24"/>
        </w:rPr>
      </w:pPr>
      <w:r>
        <w:rPr>
          <w:sz w:val="24"/>
          <w:szCs w:val="24"/>
        </w:rPr>
        <w:t>Section 2: Treasurer</w:t>
      </w:r>
    </w:p>
    <w:p w:rsidR="000D72E7" w:rsidRDefault="0032689F">
      <w:pPr>
        <w:ind w:left="1080"/>
        <w:rPr>
          <w:sz w:val="24"/>
          <w:szCs w:val="24"/>
        </w:rPr>
      </w:pPr>
      <w:r>
        <w:rPr>
          <w:sz w:val="24"/>
          <w:szCs w:val="24"/>
        </w:rPr>
        <w:t>The Treasurer shall supervise all monies paid into and out of the general fund, prepare an annual budget for approval by the Executive Committee and Association, and prepare financial reports for the Association at the semi-annual meetings.</w:t>
      </w:r>
    </w:p>
    <w:p w:rsidR="000D72E7" w:rsidRDefault="0032689F">
      <w:r>
        <w:tab/>
      </w:r>
      <w:r>
        <w:tab/>
      </w:r>
      <w:r>
        <w:tab/>
      </w:r>
      <w:r>
        <w:tab/>
      </w:r>
      <w:r>
        <w:tab/>
      </w:r>
    </w:p>
    <w:p w:rsidR="00A54660" w:rsidRDefault="0032689F">
      <w:pPr>
        <w:ind w:left="720"/>
        <w:rPr>
          <w:sz w:val="24"/>
          <w:szCs w:val="24"/>
        </w:rPr>
      </w:pPr>
      <w:r>
        <w:rPr>
          <w:sz w:val="24"/>
          <w:szCs w:val="24"/>
        </w:rPr>
        <w:t xml:space="preserve">Section 3: Representative to the AACTE Advisory Council of State </w:t>
      </w:r>
    </w:p>
    <w:p w:rsidR="000D72E7" w:rsidRDefault="0032689F">
      <w:pPr>
        <w:ind w:left="1080"/>
      </w:pPr>
      <w:r>
        <w:rPr>
          <w:sz w:val="24"/>
          <w:szCs w:val="24"/>
        </w:rPr>
        <w:t>Representative to the AACTE Advisory Council of State Representatives shall represent IACTE at the meetings of state representatives and report back to the Executive Committee.</w:t>
      </w:r>
      <w:r>
        <w:tab/>
      </w:r>
      <w:r>
        <w:tab/>
      </w:r>
      <w:r>
        <w:tab/>
      </w:r>
    </w:p>
    <w:p w:rsidR="000D72E7" w:rsidRDefault="0032689F">
      <w:r>
        <w:tab/>
      </w:r>
      <w:r>
        <w:tab/>
      </w:r>
      <w:r>
        <w:tab/>
        <w:t xml:space="preserve"> </w:t>
      </w:r>
      <w:r>
        <w:tab/>
      </w:r>
      <w:r>
        <w:tab/>
      </w:r>
      <w:r>
        <w:tab/>
        <w:t xml:space="preserve"> </w:t>
      </w:r>
      <w:r>
        <w:tab/>
      </w:r>
      <w:r>
        <w:tab/>
      </w:r>
      <w:r>
        <w:tab/>
        <w:t xml:space="preserve"> </w:t>
      </w:r>
      <w:r>
        <w:tab/>
      </w:r>
      <w:r>
        <w:tab/>
      </w:r>
      <w:r>
        <w:tab/>
      </w:r>
    </w:p>
    <w:p w:rsidR="000D72E7" w:rsidRDefault="0032689F">
      <w:pPr>
        <w:ind w:firstLine="720"/>
        <w:rPr>
          <w:sz w:val="24"/>
          <w:szCs w:val="24"/>
        </w:rPr>
      </w:pPr>
      <w:r>
        <w:rPr>
          <w:sz w:val="24"/>
          <w:szCs w:val="24"/>
        </w:rPr>
        <w:t>Section 4: Comptroller</w:t>
      </w:r>
    </w:p>
    <w:p w:rsidR="000D72E7" w:rsidRDefault="0032689F">
      <w:pPr>
        <w:ind w:left="1080"/>
        <w:rPr>
          <w:color w:val="FF0000"/>
          <w:sz w:val="24"/>
          <w:szCs w:val="24"/>
        </w:rPr>
      </w:pPr>
      <w:r>
        <w:rPr>
          <w:sz w:val="24"/>
          <w:szCs w:val="24"/>
        </w:rPr>
        <w:t xml:space="preserve">The Comptroller will conduct an audit of all financial accounts. Audits are to be conducted on a regular/annual basis and results reported to the Association. In instances where a Comptroller is not appointed, a neutral third-party may be hired for the purpose of the audit. The cost for the audit must be approved by the Association. </w:t>
      </w:r>
    </w:p>
    <w:p w:rsidR="000D72E7" w:rsidRDefault="0032689F">
      <w:r>
        <w:tab/>
      </w:r>
      <w:r>
        <w:tab/>
      </w:r>
      <w:r>
        <w:tab/>
      </w:r>
      <w:r>
        <w:tab/>
      </w:r>
      <w:r>
        <w:tab/>
      </w:r>
    </w:p>
    <w:p w:rsidR="000D72E7" w:rsidRDefault="0032689F">
      <w:pPr>
        <w:ind w:firstLine="720"/>
        <w:rPr>
          <w:color w:val="FF0000"/>
          <w:sz w:val="24"/>
          <w:szCs w:val="24"/>
        </w:rPr>
      </w:pPr>
      <w:r>
        <w:rPr>
          <w:sz w:val="24"/>
          <w:szCs w:val="24"/>
        </w:rPr>
        <w:t>Section 5: Spokesperson</w:t>
      </w:r>
      <w:r>
        <w:rPr>
          <w:color w:val="FF0000"/>
          <w:sz w:val="24"/>
          <w:szCs w:val="24"/>
        </w:rPr>
        <w:t xml:space="preserve"> </w:t>
      </w:r>
    </w:p>
    <w:p w:rsidR="000D72E7" w:rsidRDefault="0032689F">
      <w:pPr>
        <w:ind w:left="1080"/>
        <w:rPr>
          <w:sz w:val="24"/>
          <w:szCs w:val="24"/>
        </w:rPr>
      </w:pPr>
      <w:r>
        <w:rPr>
          <w:sz w:val="24"/>
          <w:szCs w:val="24"/>
        </w:rPr>
        <w:t xml:space="preserve">The Spokesperson(s) may be appointed by the Executive Board on a yearly basis and attend all Executive Board meetings. The Spokesperson(s) will represent the beliefs and opinions of IACTE with consultation of the Executive Board. </w:t>
      </w:r>
    </w:p>
    <w:p w:rsidR="000D72E7" w:rsidRDefault="0032689F">
      <w:r>
        <w:tab/>
      </w:r>
      <w:r>
        <w:tab/>
      </w:r>
      <w:r>
        <w:tab/>
      </w:r>
      <w:r>
        <w:tab/>
      </w:r>
      <w:r>
        <w:tab/>
      </w:r>
    </w:p>
    <w:p w:rsidR="000D72E7" w:rsidRDefault="0032689F">
      <w:pPr>
        <w:ind w:firstLine="720"/>
        <w:rPr>
          <w:color w:val="FF0000"/>
          <w:sz w:val="24"/>
          <w:szCs w:val="24"/>
        </w:rPr>
      </w:pPr>
      <w:r>
        <w:rPr>
          <w:sz w:val="24"/>
          <w:szCs w:val="24"/>
        </w:rPr>
        <w:t xml:space="preserve">Section 6: Information and Communications Officer </w:t>
      </w:r>
    </w:p>
    <w:p w:rsidR="000D72E7" w:rsidRDefault="0032689F">
      <w:pPr>
        <w:ind w:left="1080"/>
        <w:rPr>
          <w:sz w:val="24"/>
          <w:szCs w:val="24"/>
        </w:rPr>
      </w:pPr>
      <w:r>
        <w:rPr>
          <w:sz w:val="24"/>
          <w:szCs w:val="24"/>
        </w:rPr>
        <w:t>The Information and Communications Officer will be appointed by the Executive Board on a yearly basis and attend all Executive Board meetings and various state level meetings as needed, such as the Iowa Board of Education, the Board of Educational Examiners, etc. The Information and Communications Officer shall collect information from the media, state, local, national government, and other relevant sources for distribution to IACTE members.</w:t>
      </w:r>
    </w:p>
    <w:p w:rsidR="000D72E7" w:rsidRDefault="0032689F">
      <w:r>
        <w:tab/>
      </w:r>
      <w:r>
        <w:tab/>
      </w:r>
      <w:r>
        <w:tab/>
      </w:r>
      <w:r>
        <w:tab/>
      </w:r>
      <w:r>
        <w:tab/>
      </w:r>
    </w:p>
    <w:p w:rsidR="000D72E7" w:rsidRDefault="0032689F">
      <w:pPr>
        <w:rPr>
          <w:sz w:val="24"/>
          <w:szCs w:val="24"/>
        </w:rPr>
      </w:pPr>
      <w:r>
        <w:rPr>
          <w:sz w:val="24"/>
          <w:szCs w:val="24"/>
        </w:rPr>
        <w:t>ARTICLE IV: EXECUTIVE COMMITTEE</w:t>
      </w:r>
    </w:p>
    <w:p w:rsidR="000D72E7" w:rsidRDefault="0032689F">
      <w:r>
        <w:tab/>
      </w:r>
      <w:r>
        <w:tab/>
      </w:r>
      <w:r>
        <w:tab/>
      </w:r>
      <w:r>
        <w:tab/>
      </w:r>
      <w:r>
        <w:tab/>
      </w:r>
    </w:p>
    <w:p w:rsidR="000D72E7" w:rsidRDefault="0032689F">
      <w:pPr>
        <w:ind w:left="360"/>
        <w:rPr>
          <w:sz w:val="24"/>
          <w:szCs w:val="24"/>
        </w:rPr>
      </w:pPr>
      <w:r>
        <w:rPr>
          <w:sz w:val="24"/>
          <w:szCs w:val="24"/>
        </w:rPr>
        <w:t>A: Composition</w:t>
      </w:r>
    </w:p>
    <w:p w:rsidR="000D72E7" w:rsidRDefault="0032689F">
      <w:r>
        <w:tab/>
      </w:r>
      <w:r>
        <w:tab/>
      </w:r>
      <w:r>
        <w:tab/>
      </w:r>
      <w:r>
        <w:tab/>
      </w:r>
      <w:r>
        <w:tab/>
      </w:r>
    </w:p>
    <w:p w:rsidR="00E16F56" w:rsidRDefault="0032689F" w:rsidP="00E16F56">
      <w:pPr>
        <w:ind w:left="720"/>
        <w:rPr>
          <w:sz w:val="24"/>
          <w:szCs w:val="24"/>
        </w:rPr>
      </w:pPr>
      <w:r>
        <w:rPr>
          <w:sz w:val="24"/>
          <w:szCs w:val="24"/>
        </w:rPr>
        <w:t>The Executive Committee shall consist of the elected officers (President, President-Elect, and Past- President), appointed officers (not including the Comptroller), and ten other institutional representatives, including one non-voting affiliate member representative, appointed by the president.</w:t>
      </w:r>
    </w:p>
    <w:p w:rsidR="00AC5B24" w:rsidRDefault="00AC5B24" w:rsidP="00E16F56">
      <w:pPr>
        <w:ind w:left="720"/>
        <w:rPr>
          <w:sz w:val="24"/>
          <w:szCs w:val="24"/>
        </w:rPr>
      </w:pPr>
    </w:p>
    <w:p w:rsidR="000D72E7" w:rsidRDefault="0032689F" w:rsidP="00E16F56">
      <w:pPr>
        <w:ind w:left="360"/>
        <w:rPr>
          <w:sz w:val="24"/>
          <w:szCs w:val="24"/>
        </w:rPr>
      </w:pPr>
      <w:r>
        <w:rPr>
          <w:sz w:val="24"/>
          <w:szCs w:val="24"/>
        </w:rPr>
        <w:t>B. Terms of Office</w:t>
      </w:r>
    </w:p>
    <w:p w:rsidR="000D72E7" w:rsidRDefault="0032689F">
      <w:r>
        <w:tab/>
      </w:r>
      <w:r>
        <w:tab/>
      </w:r>
      <w:r>
        <w:tab/>
      </w:r>
      <w:r>
        <w:tab/>
      </w:r>
      <w:r>
        <w:tab/>
      </w:r>
    </w:p>
    <w:p w:rsidR="000D72E7" w:rsidRDefault="0032689F">
      <w:pPr>
        <w:ind w:left="720"/>
        <w:rPr>
          <w:sz w:val="24"/>
          <w:szCs w:val="24"/>
        </w:rPr>
      </w:pPr>
      <w:r>
        <w:rPr>
          <w:sz w:val="24"/>
          <w:szCs w:val="24"/>
        </w:rPr>
        <w:t xml:space="preserve">The terms of office for the officers and appointed members of the Executive Committee, with the exception of the President-Elect, President, Past-President, and AACTE Representative, shall be staggered terms of three years each, beginning and ending on July 1. Executive Committee members may be reappointed. </w:t>
      </w:r>
    </w:p>
    <w:p w:rsidR="000D72E7" w:rsidRDefault="000D72E7">
      <w:pPr>
        <w:rPr>
          <w:sz w:val="24"/>
          <w:szCs w:val="24"/>
        </w:rPr>
      </w:pPr>
    </w:p>
    <w:p w:rsidR="000D72E7" w:rsidRDefault="0032689F">
      <w:pPr>
        <w:ind w:left="720"/>
        <w:rPr>
          <w:sz w:val="24"/>
          <w:szCs w:val="24"/>
        </w:rPr>
      </w:pPr>
      <w:r>
        <w:rPr>
          <w:sz w:val="24"/>
          <w:szCs w:val="24"/>
        </w:rPr>
        <w:t xml:space="preserve">•A replacement for an appointed Executive Committee member whose term is expiring shall be designated by the President, President-Elect and Past-President. </w:t>
      </w:r>
    </w:p>
    <w:p w:rsidR="000D72E7" w:rsidRDefault="000D72E7">
      <w:pPr>
        <w:ind w:left="720"/>
        <w:rPr>
          <w:sz w:val="24"/>
          <w:szCs w:val="24"/>
        </w:rPr>
      </w:pPr>
    </w:p>
    <w:p w:rsidR="000D72E7" w:rsidRDefault="0032689F">
      <w:pPr>
        <w:ind w:left="720"/>
        <w:rPr>
          <w:sz w:val="24"/>
          <w:szCs w:val="24"/>
        </w:rPr>
      </w:pPr>
      <w:r>
        <w:rPr>
          <w:sz w:val="24"/>
          <w:szCs w:val="24"/>
        </w:rPr>
        <w:t>•Replacement for any officer or member of the Executive Committee (except the President and President-Elect) whose position is vacated by resignation, change of position, or other factor shall be designated by the remaining members of the Executive Committee.</w:t>
      </w:r>
    </w:p>
    <w:p w:rsidR="000D72E7" w:rsidRDefault="000D72E7">
      <w:pPr>
        <w:ind w:left="720"/>
        <w:rPr>
          <w:sz w:val="24"/>
          <w:szCs w:val="24"/>
        </w:rPr>
      </w:pPr>
    </w:p>
    <w:p w:rsidR="000D72E7" w:rsidRDefault="0032689F">
      <w:pPr>
        <w:ind w:left="720"/>
        <w:rPr>
          <w:sz w:val="24"/>
          <w:szCs w:val="24"/>
        </w:rPr>
      </w:pPr>
      <w:r>
        <w:rPr>
          <w:sz w:val="24"/>
          <w:szCs w:val="24"/>
        </w:rPr>
        <w:t>•An IACTE officer or member of the Executive Board may be removed from the respective position by a two-thirds vote of the executive committee. The removal would be effective immediately upon completion of the vote.</w:t>
      </w:r>
    </w:p>
    <w:p w:rsidR="000D72E7" w:rsidRDefault="0032689F">
      <w:r>
        <w:tab/>
      </w:r>
      <w:r>
        <w:tab/>
      </w:r>
      <w:r>
        <w:tab/>
      </w:r>
      <w:r>
        <w:tab/>
      </w:r>
      <w:r>
        <w:tab/>
      </w:r>
    </w:p>
    <w:p w:rsidR="000D72E7" w:rsidRDefault="0032689F">
      <w:pPr>
        <w:ind w:left="360"/>
        <w:rPr>
          <w:sz w:val="24"/>
          <w:szCs w:val="24"/>
        </w:rPr>
      </w:pPr>
      <w:r>
        <w:rPr>
          <w:sz w:val="24"/>
          <w:szCs w:val="24"/>
        </w:rPr>
        <w:t>C. Powers and Duties</w:t>
      </w:r>
    </w:p>
    <w:p w:rsidR="000D72E7" w:rsidRDefault="0032689F">
      <w:r>
        <w:tab/>
      </w:r>
      <w:r>
        <w:tab/>
      </w:r>
      <w:r>
        <w:tab/>
      </w:r>
      <w:r>
        <w:tab/>
      </w:r>
      <w:r>
        <w:tab/>
      </w:r>
    </w:p>
    <w:p w:rsidR="000D72E7" w:rsidRDefault="0032689F">
      <w:pPr>
        <w:ind w:left="720"/>
        <w:rPr>
          <w:sz w:val="24"/>
          <w:szCs w:val="24"/>
        </w:rPr>
      </w:pPr>
      <w:r>
        <w:rPr>
          <w:sz w:val="24"/>
          <w:szCs w:val="24"/>
        </w:rPr>
        <w:t>The Executive Committee shall be responsible for the verification of membership eligibility and shall maintain a list of all institutional members and their voting representative. The Executive Committee may</w:t>
      </w:r>
      <w:r>
        <w:t xml:space="preserve"> </w:t>
      </w:r>
      <w:r>
        <w:rPr>
          <w:sz w:val="24"/>
          <w:szCs w:val="24"/>
        </w:rPr>
        <w:t>appoint an Executive Director and such other staff as may be necessary to carry out the business of the Association, subject to approval of the Association. Other committees may be appointed as needed.</w:t>
      </w:r>
    </w:p>
    <w:p w:rsidR="000D72E7" w:rsidRDefault="0032689F">
      <w:r>
        <w:tab/>
      </w:r>
      <w:r>
        <w:tab/>
      </w:r>
      <w:r>
        <w:tab/>
      </w:r>
      <w:r>
        <w:tab/>
      </w:r>
      <w:r>
        <w:tab/>
      </w:r>
      <w:r>
        <w:tab/>
      </w:r>
      <w:r>
        <w:tab/>
      </w:r>
      <w:r>
        <w:tab/>
      </w:r>
      <w:r>
        <w:tab/>
      </w:r>
      <w:r>
        <w:tab/>
      </w:r>
    </w:p>
    <w:p w:rsidR="000D72E7" w:rsidRDefault="0032689F">
      <w:pPr>
        <w:ind w:left="360"/>
        <w:rPr>
          <w:sz w:val="24"/>
          <w:szCs w:val="24"/>
        </w:rPr>
      </w:pPr>
      <w:r>
        <w:rPr>
          <w:sz w:val="24"/>
          <w:szCs w:val="24"/>
        </w:rPr>
        <w:t>D.  Meetings of the Executive Committee</w:t>
      </w:r>
    </w:p>
    <w:p w:rsidR="000D72E7" w:rsidRDefault="0032689F">
      <w:r>
        <w:tab/>
      </w:r>
      <w:r>
        <w:tab/>
      </w:r>
      <w:r>
        <w:tab/>
      </w:r>
      <w:r>
        <w:tab/>
      </w:r>
      <w:r>
        <w:tab/>
      </w:r>
    </w:p>
    <w:p w:rsidR="004773ED" w:rsidRDefault="0032689F" w:rsidP="004773ED">
      <w:pPr>
        <w:ind w:left="720"/>
        <w:rPr>
          <w:sz w:val="24"/>
          <w:szCs w:val="24"/>
        </w:rPr>
      </w:pPr>
      <w:r>
        <w:rPr>
          <w:sz w:val="24"/>
          <w:szCs w:val="24"/>
        </w:rPr>
        <w:t>The Executive Committee shall hold regular meetings each year in conjunction with the fall and spring Association meetings. Special meetings may be held as necessary on dates established by the Executive Committee.</w:t>
      </w:r>
    </w:p>
    <w:p w:rsidR="004773ED" w:rsidRDefault="004773ED" w:rsidP="004773ED">
      <w:pPr>
        <w:ind w:left="720"/>
        <w:rPr>
          <w:sz w:val="24"/>
          <w:szCs w:val="24"/>
        </w:rPr>
      </w:pPr>
    </w:p>
    <w:p w:rsidR="004773ED" w:rsidRDefault="004773ED" w:rsidP="004773ED">
      <w:pPr>
        <w:ind w:left="720"/>
        <w:rPr>
          <w:sz w:val="24"/>
          <w:szCs w:val="24"/>
        </w:rPr>
      </w:pPr>
    </w:p>
    <w:p w:rsidR="004773ED" w:rsidRDefault="004773ED" w:rsidP="004773ED">
      <w:pPr>
        <w:ind w:left="720"/>
        <w:rPr>
          <w:sz w:val="24"/>
          <w:szCs w:val="24"/>
        </w:rPr>
      </w:pPr>
    </w:p>
    <w:p w:rsidR="004773ED" w:rsidRDefault="004773ED" w:rsidP="004773ED">
      <w:pPr>
        <w:ind w:left="720"/>
        <w:rPr>
          <w:sz w:val="24"/>
          <w:szCs w:val="24"/>
        </w:rPr>
      </w:pPr>
    </w:p>
    <w:p w:rsidR="000D72E7" w:rsidRDefault="0032689F" w:rsidP="004773ED">
      <w:pPr>
        <w:ind w:left="720"/>
      </w:pPr>
      <w:r>
        <w:tab/>
      </w:r>
      <w:r>
        <w:tab/>
      </w:r>
      <w:r>
        <w:tab/>
      </w:r>
      <w:r>
        <w:tab/>
      </w:r>
      <w:r>
        <w:tab/>
      </w:r>
    </w:p>
    <w:p w:rsidR="000D72E7" w:rsidRDefault="0032689F">
      <w:pPr>
        <w:rPr>
          <w:sz w:val="24"/>
          <w:szCs w:val="24"/>
        </w:rPr>
      </w:pPr>
      <w:r>
        <w:rPr>
          <w:sz w:val="24"/>
          <w:szCs w:val="24"/>
        </w:rPr>
        <w:t>ARTICLE V: FINANCES</w:t>
      </w:r>
    </w:p>
    <w:p w:rsidR="000D72E7" w:rsidRDefault="0032689F">
      <w:r>
        <w:tab/>
      </w:r>
      <w:r>
        <w:tab/>
      </w:r>
      <w:r>
        <w:tab/>
      </w:r>
      <w:r>
        <w:tab/>
      </w:r>
      <w:r>
        <w:tab/>
      </w:r>
    </w:p>
    <w:p w:rsidR="000D72E7" w:rsidRDefault="0032689F">
      <w:pPr>
        <w:ind w:left="360"/>
        <w:rPr>
          <w:sz w:val="24"/>
          <w:szCs w:val="24"/>
        </w:rPr>
      </w:pPr>
      <w:r>
        <w:rPr>
          <w:sz w:val="24"/>
          <w:szCs w:val="24"/>
        </w:rPr>
        <w:t>A.  Fiscal Year</w:t>
      </w:r>
    </w:p>
    <w:p w:rsidR="000D72E7" w:rsidRDefault="0032689F">
      <w:r>
        <w:tab/>
      </w:r>
      <w:r>
        <w:tab/>
      </w:r>
      <w:r>
        <w:tab/>
      </w:r>
      <w:r>
        <w:tab/>
      </w:r>
      <w:r>
        <w:tab/>
      </w:r>
    </w:p>
    <w:p w:rsidR="000D72E7" w:rsidRDefault="0032689F">
      <w:pPr>
        <w:ind w:left="720"/>
        <w:rPr>
          <w:sz w:val="24"/>
          <w:szCs w:val="24"/>
        </w:rPr>
      </w:pPr>
      <w:r>
        <w:rPr>
          <w:sz w:val="24"/>
          <w:szCs w:val="24"/>
        </w:rPr>
        <w:t>The fiscal year of the Association shall be from July 1 through June 30.</w:t>
      </w:r>
    </w:p>
    <w:p w:rsidR="000D72E7" w:rsidRDefault="0032689F">
      <w:r>
        <w:tab/>
      </w:r>
      <w:r>
        <w:tab/>
      </w:r>
      <w:r>
        <w:tab/>
      </w:r>
      <w:r>
        <w:tab/>
      </w:r>
      <w:r>
        <w:tab/>
      </w:r>
    </w:p>
    <w:p w:rsidR="000D72E7" w:rsidRDefault="0032689F">
      <w:pPr>
        <w:ind w:left="360"/>
        <w:rPr>
          <w:sz w:val="24"/>
          <w:szCs w:val="24"/>
        </w:rPr>
      </w:pPr>
      <w:r>
        <w:rPr>
          <w:sz w:val="24"/>
          <w:szCs w:val="24"/>
        </w:rPr>
        <w:t>B.  General Fund</w:t>
      </w:r>
    </w:p>
    <w:p w:rsidR="000D72E7" w:rsidRDefault="0032689F">
      <w:r>
        <w:tab/>
      </w:r>
      <w:r>
        <w:tab/>
      </w:r>
      <w:r>
        <w:tab/>
      </w:r>
      <w:r>
        <w:tab/>
      </w:r>
      <w:r>
        <w:tab/>
      </w:r>
    </w:p>
    <w:p w:rsidR="000D72E7" w:rsidRDefault="0032689F">
      <w:pPr>
        <w:ind w:left="720"/>
        <w:rPr>
          <w:sz w:val="24"/>
          <w:szCs w:val="24"/>
        </w:rPr>
      </w:pPr>
      <w:r>
        <w:rPr>
          <w:sz w:val="24"/>
          <w:szCs w:val="24"/>
        </w:rPr>
        <w:t>The General Fund of the Association shall consist of the income from the receipt of dues from members and any other income which may accrue to the Association.</w:t>
      </w:r>
    </w:p>
    <w:p w:rsidR="000D72E7" w:rsidRDefault="0032689F">
      <w:r>
        <w:tab/>
      </w:r>
      <w:r>
        <w:tab/>
      </w:r>
      <w:r>
        <w:tab/>
      </w:r>
      <w:r>
        <w:tab/>
      </w:r>
      <w:r>
        <w:tab/>
      </w:r>
    </w:p>
    <w:p w:rsidR="000D72E7" w:rsidRDefault="0032689F">
      <w:pPr>
        <w:ind w:left="360"/>
        <w:rPr>
          <w:sz w:val="24"/>
          <w:szCs w:val="24"/>
        </w:rPr>
      </w:pPr>
      <w:r>
        <w:rPr>
          <w:sz w:val="24"/>
          <w:szCs w:val="24"/>
        </w:rPr>
        <w:t>C.  Budget</w:t>
      </w:r>
    </w:p>
    <w:p w:rsidR="000D72E7" w:rsidRDefault="0032689F">
      <w:pPr>
        <w:rPr>
          <w:sz w:val="24"/>
          <w:szCs w:val="24"/>
        </w:rPr>
      </w:pPr>
      <w:r>
        <w:tab/>
      </w:r>
      <w:r>
        <w:tab/>
      </w:r>
      <w:r>
        <w:tab/>
      </w:r>
      <w:r>
        <w:tab/>
      </w:r>
      <w:r>
        <w:tab/>
      </w:r>
    </w:p>
    <w:p w:rsidR="000D72E7" w:rsidRPr="0032689F" w:rsidRDefault="0032689F">
      <w:pPr>
        <w:ind w:left="720"/>
        <w:rPr>
          <w:sz w:val="24"/>
          <w:szCs w:val="24"/>
        </w:rPr>
      </w:pPr>
      <w:r w:rsidRPr="0032689F">
        <w:rPr>
          <w:sz w:val="24"/>
          <w:szCs w:val="24"/>
        </w:rPr>
        <w:t>A proposed budget shall be presented by the Treasurer at the spring meeting for approval of the Executive Committee and the Association. The approved budget will take effect July 1 for the new fiscal year.</w:t>
      </w:r>
    </w:p>
    <w:p w:rsidR="000D72E7" w:rsidRDefault="0032689F">
      <w:r>
        <w:tab/>
      </w:r>
      <w:r>
        <w:tab/>
      </w:r>
      <w:r>
        <w:tab/>
      </w:r>
      <w:r>
        <w:tab/>
      </w:r>
      <w:r>
        <w:tab/>
      </w:r>
    </w:p>
    <w:p w:rsidR="000D72E7" w:rsidRDefault="0032689F">
      <w:pPr>
        <w:ind w:left="360"/>
        <w:rPr>
          <w:sz w:val="24"/>
          <w:szCs w:val="24"/>
        </w:rPr>
      </w:pPr>
      <w:r>
        <w:rPr>
          <w:sz w:val="24"/>
          <w:szCs w:val="24"/>
        </w:rPr>
        <w:t>D.  Disbursement of Funds</w:t>
      </w:r>
    </w:p>
    <w:p w:rsidR="000D72E7" w:rsidRDefault="0032689F">
      <w:r>
        <w:tab/>
      </w:r>
      <w:r>
        <w:tab/>
      </w:r>
      <w:r>
        <w:tab/>
      </w:r>
      <w:r>
        <w:tab/>
      </w:r>
      <w:r>
        <w:tab/>
      </w:r>
    </w:p>
    <w:p w:rsidR="000D72E7" w:rsidRDefault="0032689F">
      <w:pPr>
        <w:ind w:left="720"/>
        <w:rPr>
          <w:sz w:val="24"/>
          <w:szCs w:val="24"/>
        </w:rPr>
      </w:pPr>
      <w:r>
        <w:rPr>
          <w:sz w:val="24"/>
          <w:szCs w:val="24"/>
        </w:rPr>
        <w:t>The Treasurer shall supervise all monies of the Association. Monies shall be disbursed according to the approved annual budget. The President must approve all non-budgeted expenditures, subject to review by the Executive Committee.</w:t>
      </w:r>
    </w:p>
    <w:p w:rsidR="000D72E7" w:rsidRDefault="0032689F">
      <w:r>
        <w:tab/>
      </w:r>
    </w:p>
    <w:p w:rsidR="000D72E7" w:rsidRDefault="0032689F">
      <w:pPr>
        <w:ind w:left="360"/>
        <w:rPr>
          <w:sz w:val="24"/>
          <w:szCs w:val="24"/>
        </w:rPr>
      </w:pPr>
      <w:r>
        <w:rPr>
          <w:sz w:val="24"/>
          <w:szCs w:val="24"/>
        </w:rPr>
        <w:t>E.  Financial Reports</w:t>
      </w:r>
    </w:p>
    <w:p w:rsidR="000D72E7" w:rsidRDefault="0032689F">
      <w:r>
        <w:tab/>
      </w:r>
      <w:r>
        <w:tab/>
      </w:r>
      <w:r>
        <w:tab/>
      </w:r>
      <w:r>
        <w:tab/>
      </w:r>
      <w:r>
        <w:tab/>
      </w:r>
    </w:p>
    <w:p w:rsidR="000D72E7" w:rsidRDefault="0032689F">
      <w:pPr>
        <w:ind w:left="720"/>
        <w:rPr>
          <w:sz w:val="24"/>
          <w:szCs w:val="24"/>
        </w:rPr>
      </w:pPr>
      <w:r>
        <w:rPr>
          <w:sz w:val="24"/>
          <w:szCs w:val="24"/>
        </w:rPr>
        <w:t>The Treasurer shall prepare financial reports (including income and expenditures for the fiscal year) for presentation at the semi-annual meetings. An annual finance report shall be submitted to AACTE as part of the Association’s Activity Report.</w:t>
      </w:r>
    </w:p>
    <w:p w:rsidR="000D72E7" w:rsidRDefault="0032689F">
      <w:r>
        <w:tab/>
      </w:r>
      <w:r>
        <w:tab/>
      </w:r>
      <w:r>
        <w:tab/>
      </w:r>
      <w:r>
        <w:tab/>
      </w:r>
      <w:r>
        <w:tab/>
      </w:r>
      <w:r>
        <w:tab/>
      </w:r>
      <w:r>
        <w:tab/>
      </w:r>
      <w:r>
        <w:tab/>
      </w:r>
    </w:p>
    <w:p w:rsidR="000D72E7" w:rsidRDefault="0032689F">
      <w:r>
        <w:tab/>
      </w:r>
      <w:r>
        <w:tab/>
      </w:r>
      <w:r>
        <w:tab/>
      </w:r>
    </w:p>
    <w:p w:rsidR="000D72E7" w:rsidRDefault="0032689F">
      <w:r>
        <w:tab/>
      </w:r>
      <w:r>
        <w:tab/>
      </w:r>
      <w:r>
        <w:tab/>
        <w:t xml:space="preserve"> </w:t>
      </w:r>
      <w:r>
        <w:tab/>
      </w:r>
      <w:r>
        <w:tab/>
      </w:r>
      <w:r>
        <w:tab/>
        <w:t xml:space="preserve"> </w:t>
      </w:r>
      <w:r>
        <w:tab/>
      </w:r>
      <w:r>
        <w:tab/>
      </w:r>
      <w:r>
        <w:tab/>
      </w:r>
    </w:p>
    <w:p w:rsidR="000D72E7" w:rsidRDefault="0032689F">
      <w:r>
        <w:tab/>
      </w:r>
      <w:r>
        <w:tab/>
      </w:r>
      <w:r>
        <w:tab/>
      </w:r>
      <w:r>
        <w:tab/>
      </w:r>
    </w:p>
    <w:p w:rsidR="000D72E7" w:rsidRDefault="0032689F">
      <w:r>
        <w:tab/>
      </w:r>
      <w:r>
        <w:tab/>
      </w:r>
      <w:r>
        <w:tab/>
      </w:r>
      <w:r>
        <w:tab/>
      </w:r>
      <w:r>
        <w:tab/>
      </w:r>
    </w:p>
    <w:p w:rsidR="00391EFD" w:rsidRDefault="0032689F" w:rsidP="00391EFD">
      <w:pPr>
        <w:pStyle w:val="Normal1"/>
      </w:pPr>
      <w:r>
        <w:t xml:space="preserve">IACTE </w:t>
      </w:r>
      <w:r w:rsidR="00391EFD">
        <w:t xml:space="preserve">Bylaws, </w:t>
      </w:r>
      <w:r w:rsidR="00391EFD" w:rsidRPr="004773ED">
        <w:t>October 2018</w:t>
      </w:r>
    </w:p>
    <w:p w:rsidR="000D72E7" w:rsidRDefault="000D72E7"/>
    <w:p w:rsidR="000D72E7" w:rsidRDefault="000D72E7"/>
    <w:p w:rsidR="000D72E7" w:rsidRDefault="000D72E7"/>
    <w:sectPr w:rsidR="000D72E7" w:rsidSect="00232318">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59" w:rsidRDefault="00676559" w:rsidP="00560B9A">
      <w:pPr>
        <w:spacing w:line="240" w:lineRule="auto"/>
      </w:pPr>
      <w:r>
        <w:separator/>
      </w:r>
    </w:p>
  </w:endnote>
  <w:endnote w:type="continuationSeparator" w:id="0">
    <w:p w:rsidR="00676559" w:rsidRDefault="00676559" w:rsidP="0056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A" w:rsidRPr="00560B9A" w:rsidRDefault="00560B9A" w:rsidP="00560B9A">
    <w:pPr>
      <w:pStyle w:val="Footer"/>
      <w:jc w:val="center"/>
      <w:rPr>
        <w:sz w:val="16"/>
        <w:szCs w:val="16"/>
      </w:rPr>
    </w:pPr>
    <w:r w:rsidRPr="00560B9A">
      <w:rPr>
        <w:sz w:val="16"/>
        <w:szCs w:val="16"/>
      </w:rPr>
      <w:t>IACTE Bylaws</w:t>
    </w:r>
  </w:p>
  <w:p w:rsidR="00560B9A" w:rsidRPr="00560B9A" w:rsidRDefault="00560B9A" w:rsidP="00560B9A">
    <w:pPr>
      <w:pStyle w:val="Footer"/>
      <w:jc w:val="center"/>
      <w:rPr>
        <w:sz w:val="16"/>
        <w:szCs w:val="16"/>
      </w:rPr>
    </w:pPr>
    <w:r w:rsidRPr="00560B9A">
      <w:rPr>
        <w:rFonts w:ascii="Times New Roman" w:hAnsi="Times New Roman"/>
        <w:sz w:val="16"/>
        <w:szCs w:val="16"/>
      </w:rPr>
      <w:t xml:space="preserve">Page </w:t>
    </w:r>
    <w:r w:rsidR="00AA48C7" w:rsidRPr="00560B9A">
      <w:rPr>
        <w:rFonts w:ascii="Times New Roman" w:hAnsi="Times New Roman"/>
        <w:sz w:val="16"/>
        <w:szCs w:val="16"/>
      </w:rPr>
      <w:fldChar w:fldCharType="begin"/>
    </w:r>
    <w:r w:rsidRPr="00560B9A">
      <w:rPr>
        <w:rFonts w:ascii="Times New Roman" w:hAnsi="Times New Roman"/>
        <w:sz w:val="16"/>
        <w:szCs w:val="16"/>
      </w:rPr>
      <w:instrText xml:space="preserve"> PAGE </w:instrText>
    </w:r>
    <w:r w:rsidR="00AA48C7" w:rsidRPr="00560B9A">
      <w:rPr>
        <w:rFonts w:ascii="Times New Roman" w:hAnsi="Times New Roman"/>
        <w:sz w:val="16"/>
        <w:szCs w:val="16"/>
      </w:rPr>
      <w:fldChar w:fldCharType="separate"/>
    </w:r>
    <w:r w:rsidR="00767268">
      <w:rPr>
        <w:rFonts w:ascii="Times New Roman" w:hAnsi="Times New Roman"/>
        <w:noProof/>
        <w:sz w:val="16"/>
        <w:szCs w:val="16"/>
      </w:rPr>
      <w:t>1</w:t>
    </w:r>
    <w:r w:rsidR="00AA48C7" w:rsidRPr="00560B9A">
      <w:rPr>
        <w:rFonts w:ascii="Times New Roman" w:hAnsi="Times New Roman"/>
        <w:sz w:val="16"/>
        <w:szCs w:val="16"/>
      </w:rPr>
      <w:fldChar w:fldCharType="end"/>
    </w:r>
    <w:r w:rsidRPr="00560B9A">
      <w:rPr>
        <w:rFonts w:ascii="Times New Roman" w:hAnsi="Times New Roman"/>
        <w:sz w:val="16"/>
        <w:szCs w:val="16"/>
      </w:rPr>
      <w:t xml:space="preserve"> of </w:t>
    </w:r>
    <w:r w:rsidR="00AA48C7" w:rsidRPr="00560B9A">
      <w:rPr>
        <w:rFonts w:ascii="Times New Roman" w:hAnsi="Times New Roman"/>
        <w:sz w:val="16"/>
        <w:szCs w:val="16"/>
      </w:rPr>
      <w:fldChar w:fldCharType="begin"/>
    </w:r>
    <w:r w:rsidRPr="00560B9A">
      <w:rPr>
        <w:rFonts w:ascii="Times New Roman" w:hAnsi="Times New Roman"/>
        <w:sz w:val="16"/>
        <w:szCs w:val="16"/>
      </w:rPr>
      <w:instrText xml:space="preserve"> NUMPAGES </w:instrText>
    </w:r>
    <w:r w:rsidR="00AA48C7" w:rsidRPr="00560B9A">
      <w:rPr>
        <w:rFonts w:ascii="Times New Roman" w:hAnsi="Times New Roman"/>
        <w:sz w:val="16"/>
        <w:szCs w:val="16"/>
      </w:rPr>
      <w:fldChar w:fldCharType="separate"/>
    </w:r>
    <w:r w:rsidR="00767268">
      <w:rPr>
        <w:rFonts w:ascii="Times New Roman" w:hAnsi="Times New Roman"/>
        <w:noProof/>
        <w:sz w:val="16"/>
        <w:szCs w:val="16"/>
      </w:rPr>
      <w:t>7</w:t>
    </w:r>
    <w:r w:rsidR="00AA48C7" w:rsidRPr="00560B9A">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59" w:rsidRDefault="00676559" w:rsidP="00560B9A">
      <w:pPr>
        <w:spacing w:line="240" w:lineRule="auto"/>
      </w:pPr>
      <w:r>
        <w:separator/>
      </w:r>
    </w:p>
  </w:footnote>
  <w:footnote w:type="continuationSeparator" w:id="0">
    <w:p w:rsidR="00676559" w:rsidRDefault="00676559" w:rsidP="00560B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7"/>
    <w:rsid w:val="000D72E7"/>
    <w:rsid w:val="00232318"/>
    <w:rsid w:val="0032689F"/>
    <w:rsid w:val="00391EFD"/>
    <w:rsid w:val="00476BAD"/>
    <w:rsid w:val="004773ED"/>
    <w:rsid w:val="00560B9A"/>
    <w:rsid w:val="00676559"/>
    <w:rsid w:val="007423CF"/>
    <w:rsid w:val="00767268"/>
    <w:rsid w:val="0078687A"/>
    <w:rsid w:val="00797D8D"/>
    <w:rsid w:val="008A3CBB"/>
    <w:rsid w:val="00A54660"/>
    <w:rsid w:val="00AA22F7"/>
    <w:rsid w:val="00AA3F4B"/>
    <w:rsid w:val="00AA48C7"/>
    <w:rsid w:val="00AC5B24"/>
    <w:rsid w:val="00D10F5E"/>
    <w:rsid w:val="00DA5939"/>
    <w:rsid w:val="00E16F56"/>
    <w:rsid w:val="00E4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EC17C-F5DF-4FC2-BFA2-8525B16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318"/>
  </w:style>
  <w:style w:type="paragraph" w:styleId="Heading1">
    <w:name w:val="heading 1"/>
    <w:basedOn w:val="Normal"/>
    <w:next w:val="Normal"/>
    <w:rsid w:val="00232318"/>
    <w:pPr>
      <w:keepNext/>
      <w:keepLines/>
      <w:spacing w:before="400" w:after="120"/>
      <w:outlineLvl w:val="0"/>
    </w:pPr>
    <w:rPr>
      <w:sz w:val="40"/>
      <w:szCs w:val="40"/>
    </w:rPr>
  </w:style>
  <w:style w:type="paragraph" w:styleId="Heading2">
    <w:name w:val="heading 2"/>
    <w:basedOn w:val="Normal"/>
    <w:next w:val="Normal"/>
    <w:rsid w:val="00232318"/>
    <w:pPr>
      <w:keepNext/>
      <w:keepLines/>
      <w:spacing w:before="360" w:after="120"/>
      <w:outlineLvl w:val="1"/>
    </w:pPr>
    <w:rPr>
      <w:sz w:val="32"/>
      <w:szCs w:val="32"/>
    </w:rPr>
  </w:style>
  <w:style w:type="paragraph" w:styleId="Heading3">
    <w:name w:val="heading 3"/>
    <w:basedOn w:val="Normal"/>
    <w:next w:val="Normal"/>
    <w:rsid w:val="00232318"/>
    <w:pPr>
      <w:keepNext/>
      <w:keepLines/>
      <w:spacing w:before="320" w:after="80"/>
      <w:outlineLvl w:val="2"/>
    </w:pPr>
    <w:rPr>
      <w:color w:val="434343"/>
      <w:sz w:val="28"/>
      <w:szCs w:val="28"/>
    </w:rPr>
  </w:style>
  <w:style w:type="paragraph" w:styleId="Heading4">
    <w:name w:val="heading 4"/>
    <w:basedOn w:val="Normal"/>
    <w:next w:val="Normal"/>
    <w:rsid w:val="00232318"/>
    <w:pPr>
      <w:keepNext/>
      <w:keepLines/>
      <w:spacing w:before="280" w:after="80"/>
      <w:outlineLvl w:val="3"/>
    </w:pPr>
    <w:rPr>
      <w:color w:val="666666"/>
      <w:sz w:val="24"/>
      <w:szCs w:val="24"/>
    </w:rPr>
  </w:style>
  <w:style w:type="paragraph" w:styleId="Heading5">
    <w:name w:val="heading 5"/>
    <w:basedOn w:val="Normal"/>
    <w:next w:val="Normal"/>
    <w:rsid w:val="00232318"/>
    <w:pPr>
      <w:keepNext/>
      <w:keepLines/>
      <w:spacing w:before="240" w:after="80"/>
      <w:outlineLvl w:val="4"/>
    </w:pPr>
    <w:rPr>
      <w:color w:val="666666"/>
    </w:rPr>
  </w:style>
  <w:style w:type="paragraph" w:styleId="Heading6">
    <w:name w:val="heading 6"/>
    <w:basedOn w:val="Normal"/>
    <w:next w:val="Normal"/>
    <w:rsid w:val="002323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2318"/>
    <w:pPr>
      <w:keepNext/>
      <w:keepLines/>
      <w:spacing w:after="60"/>
    </w:pPr>
    <w:rPr>
      <w:sz w:val="52"/>
      <w:szCs w:val="52"/>
    </w:rPr>
  </w:style>
  <w:style w:type="paragraph" w:styleId="Subtitle">
    <w:name w:val="Subtitle"/>
    <w:basedOn w:val="Normal"/>
    <w:next w:val="Normal"/>
    <w:rsid w:val="00232318"/>
    <w:pPr>
      <w:keepNext/>
      <w:keepLines/>
      <w:spacing w:after="320"/>
    </w:pPr>
    <w:rPr>
      <w:color w:val="666666"/>
      <w:sz w:val="30"/>
      <w:szCs w:val="30"/>
    </w:rPr>
  </w:style>
  <w:style w:type="paragraph" w:styleId="Header">
    <w:name w:val="header"/>
    <w:basedOn w:val="Normal"/>
    <w:link w:val="HeaderChar"/>
    <w:uiPriority w:val="99"/>
    <w:unhideWhenUsed/>
    <w:rsid w:val="00560B9A"/>
    <w:pPr>
      <w:tabs>
        <w:tab w:val="center" w:pos="4680"/>
        <w:tab w:val="right" w:pos="9360"/>
      </w:tabs>
      <w:spacing w:line="240" w:lineRule="auto"/>
    </w:pPr>
  </w:style>
  <w:style w:type="character" w:customStyle="1" w:styleId="HeaderChar">
    <w:name w:val="Header Char"/>
    <w:basedOn w:val="DefaultParagraphFont"/>
    <w:link w:val="Header"/>
    <w:uiPriority w:val="99"/>
    <w:rsid w:val="00560B9A"/>
  </w:style>
  <w:style w:type="paragraph" w:styleId="Footer">
    <w:name w:val="footer"/>
    <w:basedOn w:val="Normal"/>
    <w:link w:val="FooterChar"/>
    <w:uiPriority w:val="99"/>
    <w:unhideWhenUsed/>
    <w:rsid w:val="00560B9A"/>
    <w:pPr>
      <w:tabs>
        <w:tab w:val="center" w:pos="4680"/>
        <w:tab w:val="right" w:pos="9360"/>
      </w:tabs>
      <w:spacing w:line="240" w:lineRule="auto"/>
    </w:pPr>
  </w:style>
  <w:style w:type="character" w:customStyle="1" w:styleId="FooterChar">
    <w:name w:val="Footer Char"/>
    <w:basedOn w:val="DefaultParagraphFont"/>
    <w:link w:val="Footer"/>
    <w:uiPriority w:val="99"/>
    <w:rsid w:val="00560B9A"/>
  </w:style>
  <w:style w:type="paragraph" w:styleId="BalloonText">
    <w:name w:val="Balloon Text"/>
    <w:basedOn w:val="Normal"/>
    <w:link w:val="BalloonTextChar"/>
    <w:uiPriority w:val="99"/>
    <w:semiHidden/>
    <w:unhideWhenUsed/>
    <w:rsid w:val="00DA59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939"/>
    <w:rPr>
      <w:rFonts w:ascii="Times New Roman" w:hAnsi="Times New Roman" w:cs="Times New Roman"/>
      <w:sz w:val="18"/>
      <w:szCs w:val="18"/>
    </w:rPr>
  </w:style>
  <w:style w:type="paragraph" w:customStyle="1" w:styleId="Normal1">
    <w:name w:val="Normal1"/>
    <w:rsid w:val="00391EFD"/>
    <w:pPr>
      <w:pBdr>
        <w:top w:val="none" w:sz="0" w:space="0" w:color="auto"/>
        <w:left w:val="none" w:sz="0" w:space="0" w:color="auto"/>
        <w:bottom w:val="none" w:sz="0" w:space="0" w:color="auto"/>
        <w:right w:val="none" w:sz="0" w:space="0" w:color="auto"/>
        <w:between w:val="none" w:sz="0" w:space="0" w:color="auto"/>
      </w:pBd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Behan, Dawn</dc:creator>
  <cp:lastModifiedBy>Stoube Deanna M</cp:lastModifiedBy>
  <cp:revision>2</cp:revision>
  <cp:lastPrinted>2017-11-29T18:48:00Z</cp:lastPrinted>
  <dcterms:created xsi:type="dcterms:W3CDTF">2019-09-19T14:43:00Z</dcterms:created>
  <dcterms:modified xsi:type="dcterms:W3CDTF">2019-09-19T14:43:00Z</dcterms:modified>
</cp:coreProperties>
</file>